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diagrams/drawing13.xml" ContentType="application/vnd.ms-office.drawingml.diagramDrawing+xml"/>
  <Override PartName="/word/diagrams/quickStyle18.xml" ContentType="application/vnd.openxmlformats-officedocument.drawingml.diagramStyle+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footer2.xml" ContentType="application/vnd.openxmlformats-officedocument.wordprocessingml.footer+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quickStyle9.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anchor>
        </w:drawing>
      </w:r>
      <w:r w:rsidR="00655E37" w:rsidRPr="00655E37">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791.3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next-textbox:#Metin Kutusu 18;mso-fit-shape-to-text:t">
              <w:txbxContent>
                <w:p w:rsidR="00A33F31" w:rsidRDefault="00A33F31"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IĞDIR </w:t>
                  </w:r>
                </w:p>
                <w:p w:rsidR="00A33F31" w:rsidRPr="00D43D74" w:rsidRDefault="00A33F31"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VALİLİĞİ </w:t>
                  </w:r>
                </w:p>
                <w:p w:rsidR="00A33F31" w:rsidRPr="00D43D74" w:rsidRDefault="00A33F31" w:rsidP="00BA5AFB">
                  <w:pPr>
                    <w:jc w:val="center"/>
                    <w:rPr>
                      <w:rFonts w:ascii="Times New Roman" w:hAnsi="Times New Roman" w:cs="Times New Roman"/>
                      <w:b/>
                      <w:noProof/>
                      <w:color w:val="660033"/>
                      <w:sz w:val="72"/>
                      <w:szCs w:val="72"/>
                    </w:rPr>
                  </w:pPr>
                </w:p>
                <w:p w:rsidR="00A33F31" w:rsidRPr="00D43D74" w:rsidRDefault="00A33F31" w:rsidP="00BA5AFB">
                  <w:pPr>
                    <w:jc w:val="center"/>
                    <w:rPr>
                      <w:rFonts w:ascii="Times New Roman" w:hAnsi="Times New Roman" w:cs="Times New Roman"/>
                      <w:b/>
                      <w:noProof/>
                      <w:color w:val="660033"/>
                      <w:sz w:val="72"/>
                      <w:szCs w:val="72"/>
                    </w:rPr>
                  </w:pPr>
                </w:p>
                <w:p w:rsidR="00A33F31" w:rsidRPr="00D43D74" w:rsidRDefault="00A33F31"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EVCİ ORTAOKULU</w:t>
                  </w:r>
                </w:p>
                <w:p w:rsidR="00A33F31" w:rsidRPr="00D43D74" w:rsidRDefault="00A33F31"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A763E4" w:rsidRPr="0007479A" w:rsidRDefault="000C4EB0" w:rsidP="00A763E4">
      <w:pPr>
        <w:spacing w:line="276" w:lineRule="auto"/>
        <w:rPr>
          <w:rFonts w:ascii="Times New Roman" w:hAnsi="Times New Roman" w:cs="Times New Roman"/>
          <w:noProof/>
          <w:sz w:val="24"/>
          <w:szCs w:val="24"/>
        </w:rPr>
        <w:sectPr w:rsidR="00A763E4" w:rsidRPr="0007479A" w:rsidSect="000C4EB0">
          <w:headerReference w:type="default" r:id="rId10"/>
          <w:footerReference w:type="default" r:id="rId11"/>
          <w:pgSz w:w="11907" w:h="16839" w:code="9"/>
          <w:pgMar w:top="1701" w:right="1134" w:bottom="1276" w:left="1418" w:header="709" w:footer="709" w:gutter="0"/>
          <w:cols w:space="708"/>
          <w:titlePg/>
          <w:docGrid w:linePitch="360"/>
        </w:sect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0C4EB0" w:rsidRPr="0007479A" w:rsidRDefault="000C4EB0" w:rsidP="00E53F09">
      <w:pPr>
        <w:spacing w:line="276" w:lineRule="auto"/>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E53F09" w:rsidP="002028CA">
      <w:pPr>
        <w:spacing w:line="276" w:lineRule="auto"/>
        <w:ind w:left="136"/>
        <w:jc w:val="center"/>
        <w:rPr>
          <w:rFonts w:ascii="Times New Roman" w:hAnsi="Times New Roman" w:cs="Times New Roman"/>
          <w:i/>
          <w:noProof/>
          <w:color w:val="000000" w:themeColor="text1"/>
          <w:sz w:val="24"/>
          <w:lang w:bidi="ar-SA"/>
        </w:rPr>
      </w:pPr>
      <w:r w:rsidRPr="00E53F09">
        <w:rPr>
          <w:rFonts w:ascii="Times New Roman" w:hAnsi="Times New Roman" w:cs="Times New Roman"/>
          <w:i/>
          <w:noProof/>
          <w:color w:val="000000" w:themeColor="text1"/>
          <w:sz w:val="24"/>
          <w:lang w:bidi="ar-SA"/>
        </w:rPr>
        <w:drawing>
          <wp:inline distT="0" distB="0" distL="0" distR="0">
            <wp:extent cx="1485900" cy="1704975"/>
            <wp:effectExtent l="19050" t="0" r="0" b="0"/>
            <wp:docPr id="18" name="Resim 1" descr="C:\Users\Asus\Downloads\WhatsApp Image 2024-05-02 at 00.24.2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5-02 at 00.24.23 (1).jpeg"/>
                    <pic:cNvPicPr>
                      <a:picLocks noChangeAspect="1" noChangeArrowheads="1"/>
                    </pic:cNvPicPr>
                  </pic:nvPicPr>
                  <pic:blipFill>
                    <a:blip r:embed="rId13" cstate="print"/>
                    <a:srcRect/>
                    <a:stretch>
                      <a:fillRect/>
                    </a:stretch>
                  </pic:blipFill>
                  <pic:spPr bwMode="auto">
                    <a:xfrm>
                      <a:off x="0" y="0"/>
                      <a:ext cx="1489013" cy="1708547"/>
                    </a:xfrm>
                    <a:prstGeom prst="rect">
                      <a:avLst/>
                    </a:prstGeom>
                    <a:noFill/>
                    <a:ln w="9525">
                      <a:noFill/>
                      <a:miter lim="800000"/>
                      <a:headEnd/>
                      <a:tailEnd/>
                    </a:ln>
                  </pic:spPr>
                </pic:pic>
              </a:graphicData>
            </a:graphic>
          </wp:inline>
        </w:drawing>
      </w:r>
    </w:p>
    <w:p w:rsidR="003C64FE" w:rsidRPr="0007479A" w:rsidRDefault="00C83654" w:rsidP="00E53F09">
      <w:pPr>
        <w:spacing w:line="276" w:lineRule="auto"/>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97590D" w:rsidRPr="00B21081" w:rsidRDefault="0097590D" w:rsidP="0097590D">
      <w:pPr>
        <w:pStyle w:val="Balk1"/>
        <w:rPr>
          <w:rFonts w:ascii="Times New Roman" w:hAnsi="Times New Roman" w:cs="Times New Roman"/>
          <w:b w:val="0"/>
          <w:sz w:val="22"/>
          <w:szCs w:val="22"/>
        </w:rPr>
      </w:pPr>
      <w:bookmarkStart w:id="0" w:name="_Toc531097530"/>
      <w:r w:rsidRPr="00B21081">
        <w:rPr>
          <w:rFonts w:ascii="Times New Roman" w:hAnsi="Times New Roman" w:cs="Times New Roman"/>
          <w:b w:val="0"/>
          <w:sz w:val="22"/>
          <w:szCs w:val="22"/>
        </w:rPr>
        <w:t>Sunuş</w:t>
      </w:r>
      <w:bookmarkEnd w:id="0"/>
      <w:r w:rsidRPr="00B21081">
        <w:rPr>
          <w:rFonts w:ascii="Times New Roman" w:hAnsi="Times New Roman" w:cs="Times New Roman"/>
          <w:b w:val="0"/>
          <w:sz w:val="22"/>
          <w:szCs w:val="22"/>
        </w:rPr>
        <w:t>:</w:t>
      </w:r>
    </w:p>
    <w:p w:rsidR="0097590D" w:rsidRPr="00B21081" w:rsidRDefault="0097590D" w:rsidP="0097590D">
      <w:pPr>
        <w:spacing w:after="200" w:line="276" w:lineRule="auto"/>
        <w:ind w:firstLine="708"/>
        <w:jc w:val="both"/>
        <w:rPr>
          <w:rFonts w:ascii="Times New Roman" w:hAnsi="Times New Roman" w:cs="Times New Roman"/>
          <w:lang w:eastAsia="en-US"/>
        </w:rPr>
      </w:pPr>
      <w:r w:rsidRPr="00B21081">
        <w:rPr>
          <w:rFonts w:ascii="Times New Roman" w:hAnsi="Times New Roman" w:cs="Times New Roman"/>
          <w:lang w:eastAsia="en-US"/>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97590D" w:rsidRPr="00B21081" w:rsidRDefault="0097590D" w:rsidP="0097590D">
      <w:pPr>
        <w:spacing w:after="200" w:line="276" w:lineRule="auto"/>
        <w:ind w:firstLine="708"/>
        <w:jc w:val="both"/>
        <w:rPr>
          <w:rFonts w:ascii="Times New Roman" w:hAnsi="Times New Roman" w:cs="Times New Roman"/>
          <w:lang w:eastAsia="en-US"/>
        </w:rPr>
      </w:pPr>
      <w:r w:rsidRPr="00B21081">
        <w:rPr>
          <w:rFonts w:ascii="Times New Roman" w:hAnsi="Times New Roman" w:cs="Times New Roman"/>
          <w:lang w:eastAsia="en-US"/>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97590D" w:rsidRPr="00B21081" w:rsidRDefault="0097590D" w:rsidP="0097590D">
      <w:pPr>
        <w:spacing w:after="200" w:line="276" w:lineRule="auto"/>
        <w:ind w:firstLine="708"/>
        <w:jc w:val="both"/>
        <w:rPr>
          <w:rFonts w:ascii="Times New Roman" w:hAnsi="Times New Roman" w:cs="Times New Roman"/>
          <w:lang w:eastAsia="en-US"/>
        </w:rPr>
      </w:pPr>
      <w:r w:rsidRPr="00B21081">
        <w:rPr>
          <w:rFonts w:ascii="Times New Roman" w:hAnsi="Times New Roman" w:cs="Times New Roman"/>
          <w:lang w:eastAsia="en-US"/>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97590D" w:rsidRPr="00B21081" w:rsidRDefault="0097590D" w:rsidP="0097590D">
      <w:pPr>
        <w:spacing w:after="200" w:line="276" w:lineRule="auto"/>
        <w:ind w:firstLine="708"/>
        <w:jc w:val="both"/>
        <w:rPr>
          <w:rFonts w:ascii="Times New Roman" w:hAnsi="Times New Roman" w:cs="Times New Roman"/>
          <w:lang w:eastAsia="en-US"/>
        </w:rPr>
      </w:pPr>
      <w:r w:rsidRPr="00B21081">
        <w:rPr>
          <w:rFonts w:ascii="Times New Roman" w:hAnsi="Times New Roman" w:cs="Times New Roman"/>
          <w:lang w:eastAsia="en-US"/>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97590D" w:rsidRPr="00B21081" w:rsidRDefault="0097590D" w:rsidP="0097590D">
      <w:pPr>
        <w:rPr>
          <w:rFonts w:ascii="Times New Roman" w:hAnsi="Times New Roman" w:cs="Times New Roman"/>
        </w:rPr>
      </w:pPr>
    </w:p>
    <w:p w:rsidR="0097590D" w:rsidRPr="00B21081" w:rsidRDefault="00E53F09" w:rsidP="0097590D">
      <w:pPr>
        <w:spacing w:line="264" w:lineRule="auto"/>
        <w:ind w:left="1416" w:right="1135"/>
        <w:jc w:val="right"/>
        <w:outlineLvl w:val="8"/>
        <w:rPr>
          <w:rFonts w:ascii="Times New Roman" w:eastAsia="Adobe Garamond Pro Bold" w:hAnsi="Times New Roman" w:cs="Times New Roman"/>
          <w:b/>
          <w:bCs/>
          <w:spacing w:val="-1"/>
        </w:rPr>
      </w:pPr>
      <w:r w:rsidRPr="00B21081">
        <w:rPr>
          <w:rFonts w:ascii="Times New Roman" w:eastAsia="Adobe Garamond Pro Bold" w:hAnsi="Times New Roman" w:cs="Times New Roman"/>
          <w:b/>
          <w:bCs/>
          <w:spacing w:val="-1"/>
        </w:rPr>
        <w:t>Yusuf TAŞDEMİR</w:t>
      </w:r>
    </w:p>
    <w:p w:rsidR="0097590D" w:rsidRPr="00B21081" w:rsidRDefault="00E53F09" w:rsidP="00E53F09">
      <w:pPr>
        <w:spacing w:line="264" w:lineRule="auto"/>
        <w:ind w:left="1416" w:right="1135"/>
        <w:jc w:val="center"/>
        <w:outlineLvl w:val="8"/>
        <w:rPr>
          <w:rFonts w:ascii="Times New Roman" w:eastAsia="Adobe Garamond Pro Bold" w:hAnsi="Times New Roman" w:cs="Times New Roman"/>
          <w:b/>
          <w:bCs/>
          <w:spacing w:val="-1"/>
        </w:rPr>
      </w:pPr>
      <w:r w:rsidRPr="00B21081">
        <w:rPr>
          <w:rFonts w:ascii="Times New Roman" w:eastAsia="Adobe Garamond Pro Bold" w:hAnsi="Times New Roman" w:cs="Times New Roman"/>
          <w:b/>
          <w:bCs/>
          <w:spacing w:val="-1"/>
        </w:rPr>
        <w:t xml:space="preserve">                                                     </w:t>
      </w:r>
      <w:r w:rsidR="0097590D" w:rsidRPr="00B21081">
        <w:rPr>
          <w:rFonts w:ascii="Times New Roman" w:eastAsia="Adobe Garamond Pro Bold" w:hAnsi="Times New Roman" w:cs="Times New Roman"/>
          <w:b/>
          <w:bCs/>
          <w:spacing w:val="-1"/>
        </w:rPr>
        <w:t>Okul Müdürü</w:t>
      </w:r>
    </w:p>
    <w:p w:rsidR="002028CA" w:rsidRPr="00B21081" w:rsidRDefault="002028CA">
      <w:pPr>
        <w:rPr>
          <w:rFonts w:ascii="Times New Roman" w:hAnsi="Times New Roman" w:cs="Times New Roman"/>
          <w:i/>
          <w:noProof/>
          <w:color w:val="000000" w:themeColor="text1"/>
        </w:rPr>
      </w:pPr>
      <w:r w:rsidRPr="00B21081">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655E37"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655E37"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421F1">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655E37" w:rsidP="000421F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655E37" w:rsidP="000421F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0421F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55E37" w:rsidP="000421F1">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655E37" w:rsidP="000421F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655E37" w:rsidP="000421F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0421F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655E37"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0421F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655E37"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655E37"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655E37" w:rsidP="0097590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7590D">
                <w:rPr>
                  <w:rFonts w:ascii="Times New Roman" w:hAnsi="Times New Roman" w:cs="Times New Roman"/>
                  <w:noProof/>
                  <w:color w:val="FF0000"/>
                </w:rPr>
                <w:t xml:space="preserve">Şehit Polis Mehmet Kesemen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655E3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655E3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655E3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655E37"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451"/>
        <w:gridCol w:w="2805"/>
        <w:gridCol w:w="1590"/>
        <w:gridCol w:w="3221"/>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A6122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A6122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E53F09" w:rsidRDefault="00E53F09" w:rsidP="00E53F09">
            <w:pPr>
              <w:spacing w:after="300"/>
              <w:rPr>
                <w:rFonts w:ascii="Arial" w:hAnsi="Arial" w:cs="Arial"/>
                <w:sz w:val="21"/>
                <w:szCs w:val="21"/>
              </w:rPr>
            </w:pPr>
            <w:r w:rsidRPr="00E53F09">
              <w:rPr>
                <w:rFonts w:ascii="Arial" w:hAnsi="Arial" w:cs="Arial"/>
                <w:sz w:val="21"/>
                <w:szCs w:val="21"/>
              </w:rPr>
              <w:t>EVCİ KÖYÜ EVCİ KÜME EVLERİ ORTAOKUL BLOK NO: 21 MERKEZ / IĞDIR</w:t>
            </w:r>
          </w:p>
        </w:tc>
        <w:tc>
          <w:tcPr>
            <w:tcW w:w="1706"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94733A" w:rsidP="007C5282">
            <w:pPr>
              <w:pStyle w:val="GvdeMetni"/>
              <w:spacing w:line="276" w:lineRule="auto"/>
              <w:rPr>
                <w:rFonts w:ascii="Times New Roman" w:hAnsi="Times New Roman" w:cs="Times New Roman"/>
                <w:noProof/>
                <w:sz w:val="20"/>
                <w:szCs w:val="20"/>
              </w:rPr>
            </w:pPr>
            <w:r>
              <w:rPr>
                <w:rFonts w:ascii="Arial" w:hAnsi="Arial" w:cs="Arial"/>
                <w:color w:val="000000"/>
                <w:sz w:val="21"/>
                <w:szCs w:val="21"/>
                <w:shd w:val="clear" w:color="auto" w:fill="FFFFFF"/>
              </w:rPr>
              <w:t>39°59'40.1"N 44°04'50.0"E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0B5532" w:rsidRDefault="00E53F09" w:rsidP="00D57CA6">
            <w:pPr>
              <w:pStyle w:val="GvdeMetni"/>
              <w:spacing w:line="276" w:lineRule="auto"/>
              <w:rPr>
                <w:rFonts w:ascii="Times New Roman" w:hAnsi="Times New Roman" w:cs="Times New Roman"/>
                <w:noProof/>
                <w:color w:val="000000" w:themeColor="text1"/>
                <w:sz w:val="20"/>
                <w:szCs w:val="20"/>
              </w:rPr>
            </w:pPr>
            <w:r w:rsidRPr="000B5532">
              <w:rPr>
                <w:rFonts w:ascii="Arial" w:hAnsi="Arial" w:cs="Arial"/>
                <w:color w:val="000000" w:themeColor="text1"/>
                <w:sz w:val="21"/>
                <w:szCs w:val="21"/>
                <w:shd w:val="clear" w:color="auto" w:fill="FFFFFF"/>
              </w:rPr>
              <w:t>04762481282</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E53F0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737871</w:t>
            </w:r>
            <w:r w:rsidR="00A6122D">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B8172F" w:rsidP="00D57CA6">
            <w:pPr>
              <w:pStyle w:val="GvdeMetni"/>
              <w:spacing w:line="276" w:lineRule="auto"/>
              <w:rPr>
                <w:rFonts w:ascii="Times New Roman" w:hAnsi="Times New Roman" w:cs="Times New Roman"/>
                <w:noProof/>
                <w:sz w:val="20"/>
                <w:szCs w:val="20"/>
              </w:rPr>
            </w:pPr>
            <w:r w:rsidRPr="00B8172F">
              <w:rPr>
                <w:rFonts w:ascii="Arial" w:hAnsi="Arial" w:cs="Arial"/>
                <w:color w:val="000000"/>
                <w:sz w:val="23"/>
                <w:szCs w:val="23"/>
                <w:shd w:val="clear" w:color="auto" w:fill="FFFFFF"/>
              </w:rPr>
              <w:t>https://igdirevcioo.meb.k12.tr/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B8172F"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737871</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207772" w:rsidRPr="00207772" w:rsidRDefault="00207772" w:rsidP="00207772">
      <w:pPr>
        <w:adjustRightInd w:val="0"/>
        <w:ind w:firstLine="708"/>
        <w:jc w:val="both"/>
        <w:rPr>
          <w:rFonts w:ascii="Times New Roman" w:hAnsi="Times New Roman" w:cs="Times New Roman"/>
          <w:sz w:val="24"/>
          <w:szCs w:val="24"/>
        </w:rPr>
      </w:pPr>
      <w:r w:rsidRPr="00207772">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07772" w:rsidRPr="00207772" w:rsidRDefault="00207772" w:rsidP="00207772">
      <w:pPr>
        <w:adjustRightInd w:val="0"/>
        <w:ind w:firstLine="708"/>
        <w:jc w:val="both"/>
        <w:rPr>
          <w:rFonts w:ascii="Times New Roman" w:hAnsi="Times New Roman" w:cs="Times New Roman"/>
          <w:sz w:val="24"/>
          <w:szCs w:val="24"/>
        </w:rPr>
      </w:pPr>
      <w:bookmarkStart w:id="6" w:name="_Toc416084871"/>
      <w:r w:rsidRPr="00207772">
        <w:rPr>
          <w:rFonts w:ascii="Times New Roman" w:hAnsi="Times New Roman" w:cs="Times New Roman"/>
          <w:b/>
          <w:bCs/>
          <w:color w:val="000000"/>
          <w:sz w:val="24"/>
          <w:szCs w:val="24"/>
        </w:rPr>
        <w:t xml:space="preserve"> </w:t>
      </w:r>
      <w:bookmarkEnd w:id="6"/>
      <w:r w:rsidRPr="00207772">
        <w:rPr>
          <w:rFonts w:ascii="Times New Roman" w:hAnsi="Times New Roman" w:cs="Times New Roman"/>
          <w:sz w:val="24"/>
          <w:szCs w:val="24"/>
        </w:rPr>
        <w:t xml:space="preserve">Durum analizinin ardından geleceğe </w:t>
      </w:r>
      <w:r>
        <w:rPr>
          <w:rFonts w:ascii="Times New Roman" w:hAnsi="Times New Roman" w:cs="Times New Roman"/>
          <w:sz w:val="24"/>
          <w:szCs w:val="24"/>
        </w:rPr>
        <w:t>bakış</w:t>
      </w:r>
      <w:r w:rsidRPr="00207772">
        <w:rPr>
          <w:rFonts w:ascii="Times New Roman" w:hAnsi="Times New Roman" w:cs="Times New Roman"/>
          <w:sz w:val="24"/>
          <w:szCs w:val="24"/>
        </w:rPr>
        <w:t xml:space="preserve"> bölümüne geçilerek okulumuzun</w:t>
      </w:r>
      <w:r>
        <w:rPr>
          <w:rFonts w:ascii="Times New Roman" w:hAnsi="Times New Roman" w:cs="Times New Roman"/>
          <w:sz w:val="24"/>
          <w:szCs w:val="24"/>
        </w:rPr>
        <w:t xml:space="preserve"> misyon, vizyon</w:t>
      </w:r>
      <w:r w:rsidRPr="00207772">
        <w:rPr>
          <w:rFonts w:ascii="Times New Roman" w:hAnsi="Times New Roman" w:cs="Times New Roman"/>
          <w:sz w:val="24"/>
          <w:szCs w:val="24"/>
        </w:rPr>
        <w:t xml:space="preserve"> amaç, hedef, gösterge ve eylemleri belirlenmiştir. Çalışmaları yürüten ekip ve kurul bilgileri</w:t>
      </w:r>
      <w:r>
        <w:rPr>
          <w:rFonts w:ascii="Times New Roman" w:hAnsi="Times New Roman" w:cs="Times New Roman"/>
          <w:sz w:val="24"/>
          <w:szCs w:val="24"/>
        </w:rPr>
        <w:t xml:space="preserve"> en alt bölümde </w:t>
      </w:r>
      <w:r w:rsidRPr="00207772">
        <w:rPr>
          <w:rFonts w:ascii="Times New Roman" w:hAnsi="Times New Roman" w:cs="Times New Roman"/>
          <w:sz w:val="24"/>
          <w:szCs w:val="24"/>
        </w:rPr>
        <w:t>verilmiştir.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7" w:name="_bookmark13"/>
      <w:bookmarkEnd w:id="7"/>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341522">
        <w:rPr>
          <w:rFonts w:ascii="Times New Roman" w:hAnsi="Times New Roman" w:cs="Times New Roman"/>
          <w:b/>
          <w:noProof/>
          <w:color w:val="000000" w:themeColor="text1"/>
          <w:sz w:val="20"/>
        </w:rPr>
        <w:t>Evci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E6416C" w:rsidRPr="00E6416C" w:rsidRDefault="00E6416C" w:rsidP="00E6416C">
      <w:pPr>
        <w:rPr>
          <w:rFonts w:ascii="Times New Roman" w:hAnsi="Times New Roman" w:cs="Times New Roman"/>
          <w:sz w:val="24"/>
          <w:szCs w:val="24"/>
        </w:rPr>
      </w:pPr>
      <w:r w:rsidRPr="00E6416C">
        <w:rPr>
          <w:rFonts w:ascii="Times New Roman" w:hAnsi="Times New Roman" w:cs="Times New Roman"/>
          <w:sz w:val="24"/>
          <w:szCs w:val="24"/>
        </w:rPr>
        <w:t>1936 yılında okulun yapımı için şu andaki arsa ayrılmıştır. Okul 1949 yılında şu anki mevcut arsa üzerine Evci Köyü İlkokulu olarak faaliyete geçmiştir. Bu kerpiç bina 1968 yılına kadar faaliyet göstermiştir.</w:t>
      </w:r>
    </w:p>
    <w:p w:rsidR="00E6416C" w:rsidRPr="00E6416C" w:rsidRDefault="00E6416C" w:rsidP="00E6416C">
      <w:pPr>
        <w:rPr>
          <w:rFonts w:ascii="Times New Roman" w:hAnsi="Times New Roman" w:cs="Times New Roman"/>
          <w:sz w:val="24"/>
          <w:szCs w:val="24"/>
        </w:rPr>
      </w:pPr>
    </w:p>
    <w:p w:rsidR="00E6416C" w:rsidRPr="00E6416C" w:rsidRDefault="00E6416C" w:rsidP="00E6416C">
      <w:pPr>
        <w:rPr>
          <w:rFonts w:ascii="Times New Roman" w:hAnsi="Times New Roman" w:cs="Times New Roman"/>
          <w:sz w:val="24"/>
          <w:szCs w:val="24"/>
        </w:rPr>
      </w:pPr>
      <w:r w:rsidRPr="00E6416C">
        <w:rPr>
          <w:rFonts w:ascii="Times New Roman" w:hAnsi="Times New Roman" w:cs="Times New Roman"/>
          <w:sz w:val="24"/>
          <w:szCs w:val="24"/>
        </w:rPr>
        <w:t>1988 yılında ikinci bina yapılarak köyümüzde ilk defa ortaokul açılmıştır.1933-1995 yılları arasında terör olayları(olağanüstü olaylar) nedeniyle eğitim-öğretime ara verilmiştir.1997 yılından itibaren okulumuz İlköğretim Okulu olarak eğitim-öğretime devam etmektedir.Iğdır ili Merkez Evci Köyünde olan okulumuzun il merkezine olan uzaklığı ‘9’kilometredir.</w:t>
      </w: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944ACC" w:rsidRPr="0007479A" w:rsidRDefault="00B8172F"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rPr>
        <w:t>Evci Ortaokulu</w:t>
      </w:r>
      <w:r w:rsidR="0097590D">
        <w:rPr>
          <w:rFonts w:ascii="Times New Roman" w:hAnsi="Times New Roman" w:cs="Times New Roman"/>
          <w:noProof/>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w:t>
      </w:r>
      <w:r w:rsidR="00207772">
        <w:rPr>
          <w:rFonts w:ascii="Times New Roman" w:hAnsi="Times New Roman" w:cs="Times New Roman"/>
          <w:b w:val="0"/>
          <w:noProof/>
          <w:color w:val="000000" w:themeColor="text1"/>
          <w:sz w:val="24"/>
          <w:szCs w:val="24"/>
        </w:rPr>
        <w:t>ne uygun gerçekleşmiştir</w:t>
      </w:r>
      <w:r w:rsidR="00954A38" w:rsidRPr="0007479A">
        <w:rPr>
          <w:rFonts w:ascii="Times New Roman" w:hAnsi="Times New Roman" w:cs="Times New Roman"/>
          <w:b w:val="0"/>
          <w:noProof/>
          <w:color w:val="000000" w:themeColor="text1"/>
          <w:sz w:val="24"/>
          <w:szCs w:val="24"/>
        </w:rPr>
        <w:t xml:space="preserve">,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w:t>
      </w:r>
      <w:r w:rsidR="00341522">
        <w:rPr>
          <w:rFonts w:ascii="Times New Roman" w:hAnsi="Times New Roman" w:cs="Times New Roman"/>
          <w:b w:val="0"/>
          <w:noProof/>
          <w:color w:val="000000" w:themeColor="text1"/>
          <w:sz w:val="24"/>
          <w:szCs w:val="24"/>
        </w:rPr>
        <w:t>,DYK kursları</w:t>
      </w:r>
      <w:r>
        <w:rPr>
          <w:rFonts w:ascii="Times New Roman" w:hAnsi="Times New Roman" w:cs="Times New Roman"/>
          <w:b w:val="0"/>
          <w:noProof/>
          <w:color w:val="000000" w:themeColor="text1"/>
          <w:sz w:val="24"/>
          <w:szCs w:val="24"/>
        </w:rPr>
        <w:t xml:space="preserve"> uygulanmıştır</w:t>
      </w:r>
      <w:r w:rsidR="00455B90" w:rsidRPr="0007479A">
        <w:rPr>
          <w:rFonts w:ascii="Times New Roman" w:hAnsi="Times New Roman" w:cs="Times New Roman"/>
          <w:b w:val="0"/>
          <w:noProof/>
          <w:color w:val="000000" w:themeColor="text1"/>
          <w:sz w:val="24"/>
          <w:szCs w:val="24"/>
        </w:rPr>
        <w:t xml:space="preserve">. Okulumuzun stratejik planında </w:t>
      </w:r>
      <w:r w:rsidR="00207772">
        <w:rPr>
          <w:rFonts w:ascii="Times New Roman" w:hAnsi="Times New Roman" w:cs="Times New Roman"/>
          <w:b w:val="0"/>
          <w:noProof/>
          <w:color w:val="000000" w:themeColor="text1"/>
          <w:sz w:val="24"/>
          <w:szCs w:val="24"/>
        </w:rPr>
        <w:t xml:space="preserve">yer alan çalışmalar, İl </w:t>
      </w:r>
      <w:r w:rsidR="00455B90" w:rsidRPr="0007479A">
        <w:rPr>
          <w:rFonts w:ascii="Times New Roman" w:hAnsi="Times New Roman" w:cs="Times New Roman"/>
          <w:b w:val="0"/>
          <w:noProof/>
          <w:color w:val="000000" w:themeColor="text1"/>
          <w:sz w:val="24"/>
          <w:szCs w:val="24"/>
        </w:rPr>
        <w:t>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Sosyal, Kültürel, Sportif Etkinlikler</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0421F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B- Stratejik Planlama, Araştırma-Geliştirme</w:t>
            </w:r>
          </w:p>
        </w:tc>
        <w:tc>
          <w:tcPr>
            <w:cnfStyle w:val="000100000000"/>
            <w:tcW w:w="5528" w:type="dxa"/>
            <w:shd w:val="clear" w:color="auto" w:fill="auto"/>
            <w:vAlign w:val="center"/>
            <w:hideMark/>
          </w:tcPr>
          <w:p w:rsidR="007F270F" w:rsidRPr="0007479A" w:rsidRDefault="007F270F"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0421F1">
            <w:pPr>
              <w:pStyle w:val="ListeParagraf"/>
              <w:numPr>
                <w:ilvl w:val="0"/>
                <w:numId w:val="3"/>
              </w:numPr>
              <w:spacing w:before="0"/>
              <w:ind w:left="463"/>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0421F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0421F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0421F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0421F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0421F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0421F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0421F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shd w:val="clear" w:color="auto" w:fill="auto"/>
            <w:vAlign w:val="center"/>
            <w:hideMark/>
          </w:tcPr>
          <w:p w:rsidR="007F270F" w:rsidRPr="0007479A" w:rsidRDefault="007F270F" w:rsidP="000421F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0421F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0421F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0421F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Pr>
          <w:p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1559" w:type="dxa"/>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hideMark/>
          </w:tcPr>
          <w:p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hideMark/>
          </w:tcPr>
          <w:p w:rsidR="007F270F" w:rsidRPr="0007479A" w:rsidRDefault="00C961F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tcW w:w="1559" w:type="dxa"/>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tcW w:w="5393" w:type="dxa"/>
          </w:tcPr>
          <w:p w:rsidR="00513676"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Pr>
          <w:p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hideMark/>
          </w:tcPr>
          <w:p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tcW w:w="992" w:type="dxa"/>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cnfStyle w:val="000000100000"/>
          <w:trHeight w:val="64"/>
        </w:trPr>
        <w:tc>
          <w:tcPr>
            <w:cnfStyle w:val="001000000000"/>
            <w:tcW w:w="3539" w:type="dxa"/>
          </w:tcPr>
          <w:p w:rsidR="00513676" w:rsidRPr="0007479A" w:rsidRDefault="00123257"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3539" w:type="dxa"/>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tcW w:w="9493" w:type="dxa"/>
            <w:gridSpan w:val="6"/>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A6122D">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w:t>
      </w:r>
      <w:r w:rsidR="003777FA" w:rsidRPr="0007479A">
        <w:rPr>
          <w:rFonts w:ascii="Times New Roman" w:hAnsi="Times New Roman" w:cs="Times New Roman"/>
          <w:noProof/>
        </w:rPr>
        <w:lastRenderedPageBreak/>
        <w:t xml:space="preserve">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w:t>
      </w:r>
      <w:r w:rsidR="00696AAD">
        <w:rPr>
          <w:rFonts w:ascii="Times New Roman" w:hAnsi="Times New Roman" w:cs="Times New Roman"/>
          <w:noProof/>
        </w:rPr>
        <w:t>lere 109 öğrenci, 8 öğretmen, 7</w:t>
      </w:r>
      <w:r w:rsidRPr="0007479A">
        <w:rPr>
          <w:rFonts w:ascii="Times New Roman" w:hAnsi="Times New Roman" w:cs="Times New Roman"/>
          <w:noProof/>
        </w:rPr>
        <w:t xml:space="preserve"> personel, 2 yönetici ve </w:t>
      </w:r>
      <w:r w:rsidR="00341522">
        <w:rPr>
          <w:rFonts w:ascii="Times New Roman" w:hAnsi="Times New Roman" w:cs="Times New Roman"/>
          <w:noProof/>
        </w:rPr>
        <w:t>57 veli olmak üzere toplam 180</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238875" cy="4600575"/>
            <wp:effectExtent l="0" t="0" r="9525"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8" w:name="_bookmark32"/>
      <w:bookmarkEnd w:id="8"/>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4352A2"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4352A2"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4352A2"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962910">
        <w:trPr>
          <w:cnfStyle w:val="000000100000"/>
          <w:trHeight w:val="260"/>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4352A2"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4352A2"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4352A2"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D1686A">
        <w:trPr>
          <w:cnfStyle w:val="100000000000"/>
          <w:trHeight w:val="231"/>
        </w:trPr>
        <w:tc>
          <w:tcPr>
            <w:cnfStyle w:val="001000000100"/>
            <w:tcW w:w="695" w:type="dxa"/>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D1686A">
        <w:trPr>
          <w:cnfStyle w:val="000000100000"/>
          <w:trHeight w:val="94"/>
        </w:trPr>
        <w:tc>
          <w:tcPr>
            <w:cnfStyle w:val="001000000000"/>
            <w:tcW w:w="695"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7F270F" w:rsidRPr="0007479A" w:rsidRDefault="00123257" w:rsidP="004A582B">
            <w:pPr>
              <w:jc w:val="center"/>
              <w:cnfStyle w:val="000000100000"/>
              <w:rPr>
                <w:rFonts w:ascii="Times New Roman" w:eastAsia="Times New Roman" w:hAnsi="Times New Roman" w:cs="Times New Roman"/>
                <w:noProof/>
                <w:color w:val="FF0000"/>
                <w:lang w:eastAsia="en-US"/>
              </w:rPr>
            </w:pPr>
            <w:r w:rsidRPr="00123257">
              <w:rPr>
                <w:rFonts w:ascii="Times New Roman" w:eastAsia="Times New Roman" w:hAnsi="Times New Roman" w:cs="Times New Roman"/>
                <w:noProof/>
                <w:lang w:eastAsia="en-US"/>
              </w:rPr>
              <w:t>1</w:t>
            </w:r>
            <w:r w:rsidR="004A582B">
              <w:rPr>
                <w:rFonts w:ascii="Times New Roman" w:eastAsia="Times New Roman" w:hAnsi="Times New Roman" w:cs="Times New Roman"/>
                <w:noProof/>
                <w:lang w:eastAsia="en-US"/>
              </w:rPr>
              <w:t>09</w:t>
            </w:r>
          </w:p>
        </w:tc>
      </w:tr>
      <w:tr w:rsidR="007F270F" w:rsidRPr="0007479A" w:rsidTr="00D1686A">
        <w:trPr>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7F270F" w:rsidRPr="0007479A" w:rsidRDefault="00141AE2">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rsidTr="00D1686A">
        <w:trPr>
          <w:cnfStyle w:val="000000100000"/>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7F270F" w:rsidRPr="0007479A" w:rsidRDefault="004A582B">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rsidTr="00D1686A">
        <w:trPr>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7F270F" w:rsidRPr="0007479A" w:rsidRDefault="004A582B">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21</w:t>
            </w:r>
          </w:p>
        </w:tc>
      </w:tr>
      <w:tr w:rsidR="007F270F" w:rsidRPr="0007479A" w:rsidTr="00D1686A">
        <w:trPr>
          <w:cnfStyle w:val="000000100000"/>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7F270F" w:rsidRPr="0007479A" w:rsidRDefault="004A582B">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696AAD">
              <w:rPr>
                <w:rFonts w:ascii="Times New Roman" w:eastAsia="Times New Roman" w:hAnsi="Times New Roman" w:cs="Times New Roman"/>
                <w:noProof/>
                <w:color w:val="000000" w:themeColor="text1"/>
                <w:lang w:eastAsia="en-US"/>
              </w:rPr>
              <w:t>3</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141AE2">
        <w:trPr>
          <w:cnfStyle w:val="100000000000"/>
          <w:trHeight w:val="69"/>
          <w:jc w:val="center"/>
        </w:trPr>
        <w:tc>
          <w:tcPr>
            <w:cnfStyle w:val="001000000100"/>
            <w:tcW w:w="863"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141AE2">
        <w:trPr>
          <w:cnfStyle w:val="000000100000"/>
          <w:trHeight w:val="35"/>
          <w:jc w:val="center"/>
        </w:trPr>
        <w:tc>
          <w:tcPr>
            <w:cnfStyle w:val="001000000000"/>
            <w:tcW w:w="863"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rsidR="007F270F" w:rsidRPr="0007479A" w:rsidRDefault="004A582B">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Bilgisi Öğretmeni</w:t>
            </w:r>
          </w:p>
        </w:tc>
        <w:tc>
          <w:tcPr>
            <w:tcW w:w="998" w:type="dxa"/>
          </w:tcPr>
          <w:p w:rsidR="007F270F"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F270F"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141AE2">
        <w:trPr>
          <w:trHeight w:val="60"/>
          <w:jc w:val="center"/>
        </w:trPr>
        <w:tc>
          <w:tcPr>
            <w:cnfStyle w:val="001000000000"/>
            <w:tcW w:w="863"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7F270F"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F270F"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7F270F"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141AE2">
        <w:trPr>
          <w:cnfStyle w:val="000000100000"/>
          <w:trHeight w:val="60"/>
          <w:jc w:val="center"/>
        </w:trPr>
        <w:tc>
          <w:tcPr>
            <w:cnfStyle w:val="001000000000"/>
            <w:tcW w:w="863" w:type="dxa"/>
          </w:tcPr>
          <w:p w:rsidR="001D1877" w:rsidRPr="0007479A" w:rsidRDefault="009A2ADB">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1D1877" w:rsidRPr="0007479A" w:rsidRDefault="004A582B">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141AE2">
        <w:trPr>
          <w:trHeight w:val="60"/>
          <w:jc w:val="center"/>
        </w:trPr>
        <w:tc>
          <w:tcPr>
            <w:cnfStyle w:val="001000000000"/>
            <w:tcW w:w="863" w:type="dxa"/>
          </w:tcPr>
          <w:p w:rsidR="001D1877" w:rsidRPr="0007479A" w:rsidRDefault="009A2ADB">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1D1877" w:rsidRPr="0007479A" w:rsidRDefault="007A6368">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rsidR="001D1877"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D1877"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1D1877"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rsidTr="00141AE2">
        <w:trPr>
          <w:cnfStyle w:val="000000100000"/>
          <w:trHeight w:val="60"/>
          <w:jc w:val="center"/>
        </w:trPr>
        <w:tc>
          <w:tcPr>
            <w:cnfStyle w:val="001000000000"/>
            <w:tcW w:w="863" w:type="dxa"/>
          </w:tcPr>
          <w:p w:rsidR="001D1877" w:rsidRPr="0007479A" w:rsidRDefault="009A2ADB">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1D1877" w:rsidRPr="0007479A" w:rsidRDefault="009A2ADB">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1D1877" w:rsidRPr="0007479A"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A2ADB" w:rsidRPr="0007479A" w:rsidTr="00141AE2">
        <w:trPr>
          <w:trHeight w:val="60"/>
          <w:jc w:val="center"/>
        </w:trPr>
        <w:tc>
          <w:tcPr>
            <w:cnfStyle w:val="001000000000"/>
            <w:tcW w:w="863" w:type="dxa"/>
          </w:tcPr>
          <w:p w:rsidR="009A2ADB" w:rsidRPr="0007479A" w:rsidRDefault="009A2ADB">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9A2ADB" w:rsidRDefault="009A2ADB">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9A2ADB"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A2ADB"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A2ADB" w:rsidRPr="0007479A" w:rsidRDefault="009A2AD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A2ADB" w:rsidRPr="0007479A" w:rsidTr="00141AE2">
        <w:trPr>
          <w:cnfStyle w:val="000000100000"/>
          <w:trHeight w:val="60"/>
          <w:jc w:val="center"/>
        </w:trPr>
        <w:tc>
          <w:tcPr>
            <w:cnfStyle w:val="001000000000"/>
            <w:tcW w:w="863" w:type="dxa"/>
          </w:tcPr>
          <w:p w:rsidR="009A2ADB" w:rsidRDefault="009A2ADB">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9A2ADB" w:rsidRDefault="00141AE2">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rsidR="009A2ADB" w:rsidRDefault="00141AE2">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9A2ADB" w:rsidRDefault="00141AE2">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9A2ADB" w:rsidRDefault="009A2AD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12325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123257">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rsidTr="00D1686A">
        <w:trPr>
          <w:cnfStyle w:val="000000100000"/>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rsidR="007F270F" w:rsidRPr="0007479A" w:rsidRDefault="00123257">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rsidTr="00D1686A">
        <w:trPr>
          <w:cnfStyle w:val="000000100000"/>
          <w:trHeight w:val="100"/>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7F270F" w:rsidRPr="00AD5B94" w:rsidRDefault="009A2ADB">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2</w:t>
            </w:r>
          </w:p>
        </w:tc>
        <w:tc>
          <w:tcPr>
            <w:tcW w:w="2694" w:type="dxa"/>
            <w:hideMark/>
          </w:tcPr>
          <w:p w:rsidR="007F270F" w:rsidRPr="00AD5B94" w:rsidRDefault="00ED226D"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w:t>
            </w:r>
            <w:r w:rsidR="009A2ADB">
              <w:rPr>
                <w:rFonts w:ascii="Times New Roman" w:eastAsiaTheme="minorEastAsia" w:hAnsi="Times New Roman" w:cs="Times New Roman"/>
                <w:noProof/>
                <w:color w:val="FF0000"/>
                <w:szCs w:val="20"/>
                <w:lang w:eastAsia="en-US" w:bidi="ar-SA"/>
              </w:rPr>
              <w:t>siz</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7F270F" w:rsidRPr="00AD5B94" w:rsidRDefault="004E2E9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7F270F" w:rsidRPr="00AD5B94" w:rsidRDefault="004E2E9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7F270F" w:rsidRPr="0007479A" w:rsidRDefault="007F270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7F270F" w:rsidRPr="00AD5B94" w:rsidRDefault="007F270F">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sidR="009A2ADB">
              <w:rPr>
                <w:rFonts w:ascii="Times New Roman" w:eastAsiaTheme="minorEastAsia" w:hAnsi="Times New Roman" w:cs="Times New Roman"/>
                <w:noProof/>
                <w:color w:val="FF0000"/>
                <w:szCs w:val="20"/>
                <w:lang w:eastAsia="en-US" w:bidi="ar-SA"/>
              </w:rPr>
              <w:t>siz</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5</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7F270F" w:rsidRPr="00AD5B94" w:rsidRDefault="00ED226D">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7F270F" w:rsidRPr="0007479A" w:rsidRDefault="007F270F" w:rsidP="005B732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rsidR="007F270F" w:rsidRPr="00AD5B94" w:rsidRDefault="005B732A">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12</w:t>
            </w:r>
          </w:p>
        </w:tc>
        <w:tc>
          <w:tcPr>
            <w:tcW w:w="2694" w:type="dxa"/>
            <w:hideMark/>
          </w:tcPr>
          <w:p w:rsidR="007F270F" w:rsidRPr="00AD5B94" w:rsidRDefault="005B732A"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rsidR="007F270F" w:rsidRPr="0007479A" w:rsidRDefault="007F270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7F270F" w:rsidRPr="00AD5B94" w:rsidRDefault="00123257">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9A2ADB" w:rsidP="005B732A">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rsidTr="00D1686A">
        <w:trPr>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7F270F" w:rsidRPr="0007479A" w:rsidRDefault="004E2E9A" w:rsidP="004E2E9A">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7F270F" w:rsidRPr="00AD5B94" w:rsidRDefault="007F270F">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7F270F" w:rsidRPr="00AD5B94" w:rsidRDefault="007C7EAD" w:rsidP="005B732A">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rsidTr="00D1686A">
        <w:trPr>
          <w:cnfStyle w:val="000000100000"/>
          <w:trHeight w:val="215"/>
        </w:trPr>
        <w:tc>
          <w:tcPr>
            <w:cnfStyle w:val="001000000000"/>
            <w:tcW w:w="799" w:type="dxa"/>
            <w:hideMark/>
          </w:tcPr>
          <w:p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rsidR="007F270F" w:rsidRPr="0007479A" w:rsidRDefault="004E2E9A">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7F270F" w:rsidRPr="00AD5B94" w:rsidRDefault="005B732A">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7F270F" w:rsidRPr="00AD5B94" w:rsidRDefault="005B732A" w:rsidP="005B732A">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9A2ADB"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5</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9A2ADB"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 xml:space="preserve">Var </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204033"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204033" w:rsidP="007C7EAD">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9" w:name="_bookmark36"/>
      <w:bookmarkEnd w:id="9"/>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B2089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w:t>
            </w:r>
            <w:r w:rsidR="00C961FB">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B2089B"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950</w:t>
            </w:r>
            <w:r w:rsidR="00DD2E8A">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B2089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13000</w:t>
            </w:r>
          </w:p>
        </w:tc>
        <w:tc>
          <w:tcPr>
            <w:tcW w:w="879" w:type="dxa"/>
            <w:shd w:val="clear" w:color="auto" w:fill="auto"/>
            <w:vAlign w:val="center"/>
          </w:tcPr>
          <w:p w:rsidR="00AB1112" w:rsidRPr="00EC04DF" w:rsidRDefault="00B2089B"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16500</w:t>
            </w:r>
          </w:p>
        </w:tc>
        <w:tc>
          <w:tcPr>
            <w:cnfStyle w:val="000010000000"/>
            <w:tcW w:w="850" w:type="dxa"/>
            <w:shd w:val="clear" w:color="auto" w:fill="auto"/>
            <w:vAlign w:val="center"/>
          </w:tcPr>
          <w:p w:rsidR="00AB1112" w:rsidRPr="00EC04DF" w:rsidRDefault="00B2089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9000</w:t>
            </w:r>
          </w:p>
        </w:tc>
        <w:tc>
          <w:tcPr>
            <w:cnfStyle w:val="000100000000"/>
            <w:tcW w:w="1134" w:type="dxa"/>
            <w:shd w:val="clear" w:color="auto" w:fill="auto"/>
            <w:vAlign w:val="center"/>
          </w:tcPr>
          <w:p w:rsidR="00AB1112" w:rsidRPr="00EC04DF" w:rsidRDefault="00B2089B"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65</w:t>
            </w:r>
            <w:r w:rsidR="00FF7702">
              <w:rPr>
                <w:rFonts w:ascii="Times New Roman" w:hAnsi="Times New Roman" w:cs="Times New Roman"/>
                <w:color w:val="000000"/>
                <w:sz w:val="20"/>
                <w:szCs w:val="20"/>
              </w:rPr>
              <w:t>000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shd w:val="clear" w:color="auto" w:fill="auto"/>
            <w:vAlign w:val="center"/>
          </w:tcPr>
          <w:p w:rsidR="00AB1112" w:rsidRPr="00EC04DF" w:rsidRDefault="00B2089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w:t>
            </w:r>
            <w:r w:rsidR="00DD2E8A">
              <w:rPr>
                <w:rFonts w:ascii="Times New Roman" w:hAnsi="Times New Roman" w:cs="Times New Roman"/>
                <w:color w:val="000000"/>
                <w:sz w:val="20"/>
                <w:szCs w:val="20"/>
              </w:rPr>
              <w:t>000</w:t>
            </w:r>
          </w:p>
        </w:tc>
        <w:tc>
          <w:tcPr>
            <w:tcW w:w="879" w:type="dxa"/>
            <w:shd w:val="clear" w:color="auto" w:fill="auto"/>
            <w:vAlign w:val="center"/>
          </w:tcPr>
          <w:p w:rsidR="00AB1112" w:rsidRPr="00EC04DF" w:rsidRDefault="00B2089B"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9500</w:t>
            </w:r>
          </w:p>
        </w:tc>
        <w:tc>
          <w:tcPr>
            <w:cnfStyle w:val="000010000000"/>
            <w:tcW w:w="879" w:type="dxa"/>
            <w:shd w:val="clear" w:color="auto" w:fill="auto"/>
            <w:vAlign w:val="center"/>
          </w:tcPr>
          <w:p w:rsidR="00AB1112" w:rsidRPr="00EC04DF" w:rsidRDefault="00B2089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13000</w:t>
            </w:r>
          </w:p>
        </w:tc>
        <w:tc>
          <w:tcPr>
            <w:tcW w:w="879" w:type="dxa"/>
            <w:shd w:val="clear" w:color="auto" w:fill="auto"/>
            <w:vAlign w:val="center"/>
          </w:tcPr>
          <w:p w:rsidR="00AB1112" w:rsidRPr="00EC04DF" w:rsidRDefault="00B2089B"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16500</w:t>
            </w:r>
          </w:p>
        </w:tc>
        <w:tc>
          <w:tcPr>
            <w:cnfStyle w:val="000010000000"/>
            <w:tcW w:w="850" w:type="dxa"/>
            <w:shd w:val="clear" w:color="auto" w:fill="auto"/>
            <w:vAlign w:val="center"/>
          </w:tcPr>
          <w:p w:rsidR="00AB1112" w:rsidRPr="00EC04DF" w:rsidRDefault="00B2089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9</w:t>
            </w:r>
            <w:r w:rsidR="00FF7702">
              <w:rPr>
                <w:rFonts w:ascii="Times New Roman" w:hAnsi="Times New Roman" w:cs="Times New Roman"/>
                <w:color w:val="000000"/>
                <w:sz w:val="20"/>
                <w:szCs w:val="20"/>
              </w:rPr>
              <w:t>000</w:t>
            </w:r>
          </w:p>
        </w:tc>
        <w:tc>
          <w:tcPr>
            <w:cnfStyle w:val="000100000010"/>
            <w:tcW w:w="1134" w:type="dxa"/>
            <w:shd w:val="clear" w:color="auto" w:fill="auto"/>
            <w:vAlign w:val="center"/>
          </w:tcPr>
          <w:p w:rsidR="00AB1112" w:rsidRPr="00EC04DF" w:rsidRDefault="00B2089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w:t>
            </w:r>
            <w:r w:rsidR="00FF7702">
              <w:rPr>
                <w:rFonts w:ascii="Times New Roman" w:hAnsi="Times New Roman" w:cs="Times New Roman"/>
                <w:color w:val="000000"/>
                <w:sz w:val="20"/>
                <w:szCs w:val="20"/>
              </w:rPr>
              <w:t>5000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E5217B">
        <w:trPr>
          <w:cnfStyle w:val="100000000000"/>
          <w:trHeight w:val="2196"/>
          <w:jc w:val="center"/>
        </w:trPr>
        <w:tc>
          <w:tcPr>
            <w:cnfStyle w:val="001000000000"/>
            <w:tcW w:w="704"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shd w:val="clear" w:color="auto" w:fill="auto"/>
            <w:vAlign w:val="center"/>
          </w:tcPr>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12325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MEM tarafından yürürlüğe konan çalışmaların sahiplenilmesi</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E5217B">
            <w:pPr>
              <w:pStyle w:val="TableParagraph"/>
              <w:numPr>
                <w:ilvl w:val="0"/>
                <w:numId w:val="3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9A2ADB">
            <w:pPr>
              <w:pStyle w:val="TableParagraph"/>
              <w:ind w:left="146"/>
              <w:jc w:val="both"/>
              <w:rPr>
                <w:rFonts w:ascii="Times New Roman" w:hAnsi="Times New Roman" w:cs="Times New Roman"/>
                <w:b w:val="0"/>
                <w:noProof/>
                <w:color w:val="000000" w:themeColor="text1"/>
                <w:sz w:val="18"/>
                <w:szCs w:val="20"/>
                <w:lang w:eastAsia="en-US"/>
              </w:rPr>
            </w:pPr>
          </w:p>
        </w:tc>
      </w:tr>
      <w:tr w:rsidR="00D376D7" w:rsidRPr="0007479A" w:rsidTr="00E5217B">
        <w:trPr>
          <w:cnfStyle w:val="000000100000"/>
          <w:trHeight w:val="2398"/>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E5217B" w:rsidRDefault="00E5217B"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1.</w:t>
            </w:r>
            <w:r w:rsidR="00D376D7"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E5217B" w:rsidRDefault="00E5217B"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2.</w:t>
            </w:r>
            <w:r w:rsidR="00D376D7"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E5217B"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3.</w:t>
            </w:r>
            <w:r w:rsidR="00D376D7"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E5217B"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4.</w:t>
            </w:r>
            <w:r w:rsidR="00D376D7"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Default="003244CD"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rsidR="009A2ADB" w:rsidRPr="009A2ADB" w:rsidRDefault="009A2ADB" w:rsidP="00E5217B">
            <w:pPr>
              <w:pStyle w:val="TableParagraph"/>
              <w:numPr>
                <w:ilvl w:val="0"/>
                <w:numId w:val="32"/>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Ders sayısı yetersizliği nedeni ile bazı branşlarda norm kadro açılamaması</w:t>
            </w:r>
          </w:p>
        </w:tc>
      </w:tr>
      <w:tr w:rsidR="00697C38" w:rsidRPr="0007479A" w:rsidTr="00E5217B">
        <w:trPr>
          <w:trHeight w:val="986"/>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9A2ADB" w:rsidRDefault="00697C38" w:rsidP="00E5217B">
            <w:pPr>
              <w:pStyle w:val="TableParagraph"/>
              <w:ind w:left="146"/>
              <w:jc w:val="both"/>
              <w:rPr>
                <w:rFonts w:ascii="Times New Roman" w:hAnsi="Times New Roman" w:cs="Times New Roman"/>
                <w:b w:val="0"/>
                <w:noProof/>
                <w:color w:val="000000" w:themeColor="text1"/>
                <w:sz w:val="18"/>
                <w:szCs w:val="20"/>
                <w:lang w:eastAsia="en-US"/>
              </w:rPr>
            </w:pPr>
          </w:p>
          <w:p w:rsidR="00697C38" w:rsidRPr="0007479A" w:rsidRDefault="00E5217B" w:rsidP="00E5217B">
            <w:pPr>
              <w:pStyle w:val="TableParagraph"/>
              <w:numPr>
                <w:ilvl w:val="0"/>
                <w:numId w:val="3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1.</w:t>
            </w:r>
            <w:r w:rsidR="00697C38"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003244CD">
              <w:rPr>
                <w:rFonts w:ascii="Times New Roman" w:hAnsi="Times New Roman" w:cs="Times New Roman"/>
                <w:b w:val="0"/>
                <w:noProof/>
                <w:color w:val="000000" w:themeColor="text1"/>
                <w:sz w:val="18"/>
                <w:szCs w:val="20"/>
                <w:lang w:eastAsia="en-US"/>
              </w:rPr>
              <w:t>-Merkez’e</w:t>
            </w:r>
            <w:r w:rsidR="00D13F45">
              <w:rPr>
                <w:rFonts w:ascii="Times New Roman" w:hAnsi="Times New Roman" w:cs="Times New Roman"/>
                <w:b w:val="0"/>
                <w:noProof/>
                <w:color w:val="000000" w:themeColor="text1"/>
                <w:sz w:val="18"/>
                <w:szCs w:val="20"/>
                <w:lang w:eastAsia="en-US"/>
              </w:rPr>
              <w:t xml:space="preserve"> yakın olması, ulaşım kolaylığı</w:t>
            </w:r>
          </w:p>
          <w:p w:rsidR="00697C38" w:rsidRPr="0007479A" w:rsidRDefault="00E5217B" w:rsidP="00E5217B">
            <w:pPr>
              <w:pStyle w:val="TableParagraph"/>
              <w:numPr>
                <w:ilvl w:val="0"/>
                <w:numId w:val="3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2.</w:t>
            </w:r>
            <w:r w:rsidR="00697C38"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697C38" w:rsidP="003244CD">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trHeight w:val="70"/>
          <w:jc w:val="center"/>
        </w:trPr>
        <w:tc>
          <w:tcPr>
            <w:cnfStyle w:val="001000000000"/>
            <w:tcW w:w="704"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shd w:val="clear" w:color="auto" w:fill="auto"/>
            <w:vAlign w:val="center"/>
          </w:tcPr>
          <w:p w:rsidR="00697C38" w:rsidRPr="0007479A"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1.</w:t>
            </w:r>
            <w:r w:rsidR="00697C38"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2.</w:t>
            </w:r>
            <w:r w:rsidR="00697C38"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3.</w:t>
            </w:r>
            <w:r w:rsidR="00697C38"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E5217B"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4.</w:t>
            </w:r>
            <w:r w:rsidR="00697C38"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20620E"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5.</w:t>
            </w:r>
            <w:r w:rsidR="00697C38"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6.</w:t>
            </w:r>
            <w:r w:rsidR="00697C38"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Default="00E5217B" w:rsidP="00E5217B">
            <w:pPr>
              <w:pStyle w:val="TableParagraph"/>
              <w:numPr>
                <w:ilvl w:val="0"/>
                <w:numId w:val="3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7.</w:t>
            </w:r>
            <w:r w:rsidR="00697C38" w:rsidRPr="0007479A">
              <w:rPr>
                <w:rFonts w:ascii="Times New Roman" w:hAnsi="Times New Roman" w:cs="Times New Roman"/>
                <w:b w:val="0"/>
                <w:noProof/>
                <w:color w:val="000000" w:themeColor="text1"/>
                <w:sz w:val="18"/>
                <w:szCs w:val="20"/>
                <w:lang w:eastAsia="en-US"/>
              </w:rPr>
              <w:t>Okulumuzda Rehberlik Servisi bulunmaması</w:t>
            </w:r>
            <w:r w:rsidR="0020620E">
              <w:rPr>
                <w:rFonts w:ascii="Times New Roman" w:hAnsi="Times New Roman" w:cs="Times New Roman"/>
                <w:b w:val="0"/>
                <w:noProof/>
                <w:color w:val="000000" w:themeColor="text1"/>
                <w:sz w:val="18"/>
                <w:szCs w:val="20"/>
                <w:lang w:eastAsia="en-US"/>
              </w:rPr>
              <w:t>.</w:t>
            </w:r>
          </w:p>
          <w:p w:rsidR="0020620E" w:rsidRPr="0007479A" w:rsidRDefault="0020620E" w:rsidP="0020620E">
            <w:pPr>
              <w:pStyle w:val="TableParagraph"/>
              <w:jc w:val="both"/>
              <w:rPr>
                <w:rFonts w:ascii="Times New Roman" w:hAnsi="Times New Roman" w:cs="Times New Roman"/>
                <w:b w:val="0"/>
                <w:noProof/>
                <w:color w:val="000000" w:themeColor="text1"/>
                <w:sz w:val="18"/>
                <w:szCs w:val="20"/>
                <w:lang w:eastAsia="en-US"/>
              </w:rPr>
            </w:pP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10" w:name="_bookmark42"/>
      <w:bookmarkEnd w:id="10"/>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1" w:name="_bookmark43"/>
      <w:bookmarkEnd w:id="11"/>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lastRenderedPageBreak/>
              <w:t>GELİŞİM/ SORUN ALANLARI</w:t>
            </w:r>
          </w:p>
        </w:tc>
        <w:tc>
          <w:tcPr>
            <w:cnfStyle w:val="000100001000"/>
            <w:tcW w:w="4106"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trHeight w:val="364"/>
        </w:trPr>
        <w:tc>
          <w:tcPr>
            <w:cnfStyle w:val="001000000001"/>
            <w:tcW w:w="5098" w:type="dxa"/>
            <w:vAlign w:val="center"/>
          </w:tcPr>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0421F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vAlign w:val="center"/>
          </w:tcPr>
          <w:p w:rsidR="00E56086" w:rsidRPr="00466ADC" w:rsidRDefault="00E56086" w:rsidP="000421F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20620E">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52400" t="114300" r="311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2" w:name="_bookmark44"/>
      <w:bookmarkEnd w:id="12"/>
    </w:p>
    <w:p w:rsidR="0050043B" w:rsidRPr="0007479A" w:rsidRDefault="0050043B">
      <w:pPr>
        <w:rPr>
          <w:rFonts w:ascii="Times New Roman" w:hAnsi="Times New Roman" w:cs="Times New Roman"/>
          <w:noProof/>
          <w:sz w:val="24"/>
          <w:szCs w:val="24"/>
        </w:rPr>
      </w:pPr>
      <w:bookmarkStart w:id="13" w:name="_bookmark46"/>
      <w:bookmarkEnd w:id="13"/>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50043B" w:rsidRPr="0007479A" w:rsidRDefault="00655E37" w:rsidP="001C5978">
      <w:pPr>
        <w:pStyle w:val="Balk2"/>
        <w:ind w:left="858" w:firstLine="0"/>
        <w:jc w:val="both"/>
        <w:rPr>
          <w:rFonts w:ascii="Times New Roman" w:hAnsi="Times New Roman" w:cs="Times New Roman"/>
          <w:noProof/>
          <w:sz w:val="24"/>
          <w:szCs w:val="24"/>
        </w:rPr>
      </w:pPr>
      <w:r w:rsidRPr="00655E37">
        <w:rPr>
          <w:rFonts w:ascii="Times New Roman" w:hAnsi="Times New Roman" w:cs="Times New Roman"/>
          <w:b w:val="0"/>
          <w:noProof/>
          <w:lang w:bidi="ar-SA"/>
        </w:rPr>
        <w:pict>
          <v:roundrect id="Yuvarlatılmış Dikdörtgen 27" o:spid="_x0000_s1027" style="position:absolute;left:0;text-align:left;margin-left:0;margin-top:3.1pt;width:486pt;height:151.65pt;z-index:25165824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" fillcolor="white [3201]" strokecolor="#8064a2 [3207]" strokeweight="2pt">
            <v:textbox style="mso-next-textbox:#Yuvarlatılmış Dikdörtgen 27">
              <w:txbxContent>
                <w:p w:rsidR="00A33F31" w:rsidRDefault="00A33F31" w:rsidP="00E86CAB">
                  <w:pPr>
                    <w:jc w:val="center"/>
                    <w:rPr>
                      <w:rFonts w:ascii="Monotype Corsiva" w:hAnsi="Monotype Corsiva"/>
                      <w:sz w:val="32"/>
                    </w:rPr>
                  </w:pPr>
                  <w:r>
                    <w:rPr>
                      <w:rFonts w:ascii="Monotype Corsiva" w:hAnsi="Monotype Corsiva"/>
                      <w:b/>
                      <w:sz w:val="32"/>
                      <w:szCs w:val="36"/>
                    </w:rPr>
                    <w:t>MİSYONUMUZ</w:t>
                  </w:r>
                </w:p>
                <w:p w:rsidR="00A33F31" w:rsidRPr="00CD4B89" w:rsidRDefault="00A33F31" w:rsidP="00E6416C">
                  <w:pPr>
                    <w:jc w:val="center"/>
                    <w:rPr>
                      <w:rFonts w:ascii="Monotype Corsiva" w:hAnsi="Monotype Corsiva"/>
                      <w:b/>
                      <w:sz w:val="48"/>
                      <w:szCs w:val="36"/>
                    </w:rPr>
                  </w:pPr>
                  <w:r w:rsidRPr="00CD4B89">
                    <w:rPr>
                      <w:rFonts w:ascii="Monotype Corsiva" w:hAnsi="Monotype Corsiva"/>
                      <w:sz w:val="32"/>
                    </w:rPr>
                    <w:br/>
                  </w:r>
                  <w:r w:rsidRPr="00CD4B89">
                    <w:rPr>
                      <w:rFonts w:ascii="Monotype Corsiva" w:hAnsi="Monotype Corsiva" w:cs="Arial"/>
                      <w:sz w:val="28"/>
                      <w:szCs w:val="21"/>
                      <w:shd w:val="clear" w:color="auto" w:fill="FFFFFF"/>
                    </w:rPr>
                    <w:t>Okul olarak misyonumuz Atatürk ilke ve inkılâplarına bağlı, milli ve manevi değerlere bağlı, Türk toplumuna karşı sorumluluk bilincine sahip, insan hak ve özgürlüklerini benimsemiş, Türkçeyi doğru ve etkili kullanabilen, değişime açık, kendini sürekli yenileyerek gelişmeleri takip eden, kendisi ve toplumuyla barışık, kendine özgüveni olan, girişimci ruha sahip, öğrenmeyi öğrenebilen, bilgi üretebilen ve ürettiği bilgiyi paylaşabilen, problem çözme ve karar verme becerisi gelişmiş bireyler yetiştirmektir.</w:t>
                  </w:r>
                </w:p>
              </w:txbxContent>
            </v:textbox>
            <w10:wrap anchorx="margin"/>
          </v:roundrect>
        </w:pict>
      </w:r>
    </w:p>
    <w:p w:rsidR="001C5978" w:rsidRPr="0007479A" w:rsidRDefault="001C5978" w:rsidP="001C5978">
      <w:pPr>
        <w:pStyle w:val="GvdeMetni"/>
        <w:spacing w:before="1"/>
        <w:rPr>
          <w:rFonts w:ascii="Times New Roman" w:hAnsi="Times New Roman" w:cs="Times New Roman"/>
          <w:b/>
          <w:noProof/>
        </w:rPr>
      </w:pPr>
      <w:bookmarkStart w:id="14" w:name="_bookmark51"/>
      <w:bookmarkEnd w:id="14"/>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655E37"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40.4pt;margin-top:12pt;width:491.25pt;height:102.75pt;z-index:25175705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" fillcolor="white [3201]" strokecolor="#8064a2 [3207]" strokeweight="2pt">
            <v:textbox style="mso-next-textbox:#Yuvarlatılmış Dikdörtgen 23">
              <w:txbxContent>
                <w:p w:rsidR="00A33F31" w:rsidRPr="006374FD" w:rsidRDefault="00A33F31" w:rsidP="001C5978">
                  <w:pPr>
                    <w:jc w:val="center"/>
                    <w:rPr>
                      <w:rFonts w:ascii="Monotype Corsiva" w:hAnsi="Monotype Corsiva"/>
                      <w:b/>
                      <w:sz w:val="32"/>
                      <w:szCs w:val="36"/>
                    </w:rPr>
                  </w:pPr>
                  <w:r>
                    <w:rPr>
                      <w:rFonts w:ascii="Monotype Corsiva" w:hAnsi="Monotype Corsiva"/>
                      <w:b/>
                      <w:sz w:val="32"/>
                      <w:szCs w:val="36"/>
                    </w:rPr>
                    <w:t>VİZYONUMUZ</w:t>
                  </w:r>
                </w:p>
                <w:p w:rsidR="00A33F31" w:rsidRPr="00CD4B89" w:rsidRDefault="00A33F31" w:rsidP="00CD4B89">
                  <w:pPr>
                    <w:rPr>
                      <w:rFonts w:ascii="Monotype Corsiva" w:hAnsi="Monotype Corsiva"/>
                      <w:sz w:val="52"/>
                      <w:szCs w:val="36"/>
                    </w:rPr>
                  </w:pPr>
                  <w:r w:rsidRPr="00CD4B89">
                    <w:rPr>
                      <w:rFonts w:ascii="Monotype Corsiva" w:hAnsi="Monotype Corsiva" w:cs="Arial"/>
                      <w:sz w:val="32"/>
                      <w:szCs w:val="21"/>
                      <w:shd w:val="clear" w:color="auto" w:fill="FFFFFF"/>
                    </w:rPr>
                    <w:t>Türk Milli Eğitiminin amaçları ışığında dünü, bugünü ve geleceği bütünleştirerek erdemli insan olmanın idealini ve değişimini yaşayacak özgün, etkili ve nitelikli bir okul toplumu oluşturmak.</w:t>
                  </w:r>
                </w:p>
              </w:txbxContent>
            </v:textbox>
            <w10:wrap anchorx="margin"/>
          </v:roundrect>
        </w:pict>
      </w: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655E37" w:rsidP="001C5978">
      <w:pPr>
        <w:pStyle w:val="GvdeMetni"/>
        <w:spacing w:before="1"/>
        <w:rPr>
          <w:rFonts w:ascii="Times New Roman" w:hAnsi="Times New Roman" w:cs="Times New Roman"/>
          <w:b/>
          <w:noProof/>
        </w:rPr>
      </w:pPr>
      <w:r w:rsidRPr="00655E37">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49.25pt;margin-top:8.85pt;width:251.3pt;height:288.7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" fillcolor="white [3201]" strokecolor="#8064a2 [3207]" strokeweight="2pt">
            <v:textbox style="mso-next-textbox:#Akış Çizelgesi: Öteki İşlem 17">
              <w:txbxContent>
                <w:p w:rsidR="00A33F31" w:rsidRPr="00253711" w:rsidRDefault="00A33F31" w:rsidP="001C5978">
                  <w:pPr>
                    <w:widowControl/>
                    <w:autoSpaceDE/>
                    <w:autoSpaceDN/>
                    <w:contextualSpacing/>
                    <w:jc w:val="center"/>
                    <w:rPr>
                      <w:rFonts w:ascii="Monotype Corsiva" w:hAnsi="Monotype Corsiva" w:cs="Times New Roman"/>
                      <w:b/>
                      <w:sz w:val="28"/>
                      <w:szCs w:val="28"/>
                    </w:rPr>
                  </w:pPr>
                  <w:r w:rsidRPr="00253711">
                    <w:rPr>
                      <w:rFonts w:ascii="Monotype Corsiva" w:hAnsi="Monotype Corsiva" w:cs="Times New Roman"/>
                      <w:b/>
                      <w:sz w:val="28"/>
                      <w:szCs w:val="28"/>
                    </w:rPr>
                    <w:t>TEMEL DEĞERLERİMİZ</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Etik değerlere bağlılık</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Cumhuriyet değerlerine bağlılık</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Sevgi</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İnsan, toplum, bilim ve çevre duyarlılığı</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Hukuk ve adalet </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Katılımcılık ve istişare kültürü </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Tarafsızlık, dürüstlük ve şeffaflık </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Sorumluluk </w:t>
                  </w:r>
                </w:p>
                <w:p w:rsidR="00A33F31" w:rsidRPr="00253711" w:rsidRDefault="00A33F31" w:rsidP="000421F1">
                  <w:pPr>
                    <w:numPr>
                      <w:ilvl w:val="0"/>
                      <w:numId w:val="12"/>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Vatanseverlik</w:t>
                  </w:r>
                </w:p>
                <w:p w:rsidR="00A33F31" w:rsidRPr="00253711" w:rsidRDefault="00A33F31" w:rsidP="000421F1">
                  <w:pPr>
                    <w:numPr>
                      <w:ilvl w:val="0"/>
                      <w:numId w:val="12"/>
                    </w:numPr>
                    <w:spacing w:before="120"/>
                    <w:rPr>
                      <w:noProof/>
                      <w:sz w:val="28"/>
                      <w:szCs w:val="28"/>
                    </w:rPr>
                  </w:pPr>
                  <w:r w:rsidRPr="00253711">
                    <w:rPr>
                      <w:rFonts w:ascii="Monotype Corsiva" w:hAnsi="Monotype Corsiva" w:cs="Times New Roman"/>
                      <w:noProof/>
                      <w:sz w:val="28"/>
                      <w:szCs w:val="28"/>
                    </w:rPr>
                    <w:t>Liyakat</w:t>
                  </w:r>
                </w:p>
                <w:p w:rsidR="00A33F31" w:rsidRPr="00253711" w:rsidRDefault="00A33F31" w:rsidP="000421F1">
                  <w:pPr>
                    <w:numPr>
                      <w:ilvl w:val="0"/>
                      <w:numId w:val="12"/>
                    </w:numPr>
                    <w:spacing w:before="120"/>
                    <w:rPr>
                      <w:noProof/>
                      <w:sz w:val="28"/>
                      <w:szCs w:val="28"/>
                    </w:rPr>
                  </w:pPr>
                  <w:r w:rsidRPr="00253711">
                    <w:rPr>
                      <w:rFonts w:ascii="Monotype Corsiva" w:hAnsi="Monotype Corsiva" w:cs="Times New Roman"/>
                      <w:noProof/>
                      <w:sz w:val="28"/>
                      <w:szCs w:val="28"/>
                    </w:rPr>
                    <w:t>Merhamet</w:t>
                  </w:r>
                </w:p>
                <w:p w:rsidR="00A33F31" w:rsidRPr="00253711" w:rsidRDefault="00A33F31" w:rsidP="001C5978">
                  <w:pPr>
                    <w:rPr>
                      <w:sz w:val="28"/>
                      <w:szCs w:val="28"/>
                    </w:rPr>
                  </w:pPr>
                </w:p>
              </w:txbxContent>
            </v:textbox>
          </v:shape>
        </w:pict>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5" w:name="_bookmark54"/>
      <w:bookmarkStart w:id="16" w:name="_bookmark56"/>
      <w:bookmarkStart w:id="17" w:name="_bookmark58"/>
      <w:bookmarkEnd w:id="15"/>
      <w:bookmarkEnd w:id="16"/>
      <w:bookmarkEnd w:id="17"/>
    </w:p>
    <w:p w:rsidR="0050043B" w:rsidRPr="001A1E32" w:rsidRDefault="0050043B">
      <w:pPr>
        <w:rPr>
          <w:rFonts w:ascii="Times New Roman" w:hAnsi="Times New Roman" w:cs="Times New Roman"/>
          <w:b/>
          <w:bCs/>
          <w:noProof/>
          <w:color w:val="984806"/>
          <w:sz w:val="24"/>
          <w:szCs w:val="24"/>
        </w:rPr>
      </w:pPr>
    </w:p>
    <w:p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650BD" w:rsidRPr="001A1E32" w:rsidTr="003641B1">
        <w:trPr>
          <w:cnfStyle w:val="100000000000"/>
        </w:trPr>
        <w:tc>
          <w:tcPr>
            <w:cnfStyle w:val="001000000000"/>
            <w:tcW w:w="2263" w:type="dxa"/>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shd w:val="clear" w:color="auto" w:fill="943634"/>
            <w:vAlign w:val="center"/>
          </w:tcPr>
          <w:p w:rsidR="00F650BD" w:rsidRPr="001A1E32" w:rsidRDefault="00C04DCE" w:rsidP="003641B1">
            <w:pPr>
              <w:jc w:val="both"/>
              <w:cnfStyle w:val="100000000000"/>
              <w:rPr>
                <w:rFonts w:eastAsia="Times New Roman"/>
                <w:noProof/>
              </w:rPr>
            </w:pPr>
            <w:r w:rsidRPr="00C04DCE">
              <w:rPr>
                <w:w w:val="95"/>
                <w:sz w:val="20"/>
                <w:szCs w:val="20"/>
              </w:rPr>
              <w:t>Temel eğitimde</w:t>
            </w:r>
            <w:r w:rsidRPr="00C04DCE">
              <w:rPr>
                <w:sz w:val="20"/>
                <w:szCs w:val="20"/>
              </w:rPr>
              <w:t>, fırsat eşitliği ve erişimin sağlanmasıyla öğrencileri çağın gerektirdiği evrensel yeterliliklere sahip, millî ve manevi değerleri benimsemiş sağlıklı ve mutlu bireyler olarak yetiştirmektir.</w:t>
            </w:r>
          </w:p>
        </w:tc>
      </w:tr>
      <w:tr w:rsidR="00F650BD" w:rsidRPr="001A1E32" w:rsidTr="00C04DCE">
        <w:trPr>
          <w:cnfStyle w:val="000000100000"/>
          <w:trHeight w:val="797"/>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C04DCE" w:rsidP="003641B1">
            <w:pPr>
              <w:jc w:val="both"/>
              <w:cnfStyle w:val="00000010000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C04DCE" w:rsidRPr="001A1E32" w:rsidTr="00C04DCE">
        <w:trPr>
          <w:trHeight w:val="797"/>
        </w:trPr>
        <w:tc>
          <w:tcPr>
            <w:cnfStyle w:val="00100000000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1.3 (H1.3)</w:t>
            </w:r>
          </w:p>
        </w:tc>
        <w:tc>
          <w:tcPr>
            <w:tcW w:w="6663" w:type="dxa"/>
            <w:shd w:val="clear" w:color="auto" w:fill="auto"/>
            <w:vAlign w:val="center"/>
          </w:tcPr>
          <w:p w:rsidR="00C04DCE" w:rsidRDefault="00C04DCE" w:rsidP="003641B1">
            <w:pPr>
              <w:jc w:val="both"/>
              <w:cnfStyle w:val="000000000000"/>
              <w:rPr>
                <w:color w:val="231F20"/>
                <w:w w:val="90"/>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C04DCE" w:rsidRPr="001A1E32" w:rsidTr="00C04DCE">
        <w:trPr>
          <w:cnfStyle w:val="000000100000"/>
          <w:trHeight w:val="797"/>
        </w:trPr>
        <w:tc>
          <w:tcPr>
            <w:cnfStyle w:val="00100000000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1.4 (H1.4)</w:t>
            </w:r>
          </w:p>
        </w:tc>
        <w:tc>
          <w:tcPr>
            <w:tcW w:w="6663" w:type="dxa"/>
            <w:shd w:val="clear" w:color="auto" w:fill="auto"/>
            <w:vAlign w:val="center"/>
          </w:tcPr>
          <w:p w:rsidR="00C04DCE" w:rsidRDefault="00C04DCE" w:rsidP="003641B1">
            <w:pPr>
              <w:jc w:val="both"/>
              <w:cnfStyle w:val="000000100000"/>
              <w:rPr>
                <w:color w:val="231F20"/>
                <w:w w:val="90"/>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C04DCE" w:rsidP="003641B1">
            <w:pPr>
              <w:jc w:val="both"/>
              <w:cnfStyle w:val="000000000000"/>
              <w:rPr>
                <w:rFonts w:eastAsia="Times New Roman"/>
                <w:b/>
                <w:noProof/>
                <w:color w:val="FFFFFF"/>
              </w:rPr>
            </w:pPr>
            <w:r w:rsidRPr="00C04DCE">
              <w:rPr>
                <w:color w:val="FFFFFF" w:themeColor="background1"/>
                <w:spacing w:val="-1"/>
                <w:w w:val="95"/>
                <w:sz w:val="20"/>
              </w:rPr>
              <w:t>Türkiye</w:t>
            </w:r>
            <w:r w:rsidRPr="00C04DCE">
              <w:rPr>
                <w:color w:val="FFFFFF" w:themeColor="background1"/>
                <w:spacing w:val="-9"/>
                <w:w w:val="95"/>
                <w:sz w:val="20"/>
              </w:rPr>
              <w:t xml:space="preserve"> </w:t>
            </w:r>
            <w:r w:rsidRPr="00C04DCE">
              <w:rPr>
                <w:color w:val="FFFFFF" w:themeColor="background1"/>
                <w:spacing w:val="-1"/>
                <w:w w:val="95"/>
                <w:sz w:val="20"/>
              </w:rPr>
              <w:t>Yüzyılı</w:t>
            </w:r>
            <w:r w:rsidRPr="00C04DCE">
              <w:rPr>
                <w:color w:val="FFFFFF" w:themeColor="background1"/>
                <w:spacing w:val="-8"/>
                <w:w w:val="95"/>
                <w:sz w:val="20"/>
              </w:rPr>
              <w:t xml:space="preserve"> </w:t>
            </w:r>
            <w:r w:rsidRPr="00C04DCE">
              <w:rPr>
                <w:color w:val="FFFFFF" w:themeColor="background1"/>
                <w:spacing w:val="-1"/>
                <w:w w:val="95"/>
                <w:sz w:val="20"/>
              </w:rPr>
              <w:t>inşasında</w:t>
            </w:r>
            <w:r w:rsidRPr="00C04DCE">
              <w:rPr>
                <w:color w:val="FFFFFF" w:themeColor="background1"/>
                <w:spacing w:val="-8"/>
                <w:w w:val="95"/>
                <w:sz w:val="20"/>
              </w:rPr>
              <w:t xml:space="preserve"> </w:t>
            </w:r>
            <w:r w:rsidRPr="00C04DCE">
              <w:rPr>
                <w:color w:val="FFFFFF" w:themeColor="background1"/>
                <w:spacing w:val="-1"/>
                <w:w w:val="95"/>
                <w:sz w:val="20"/>
              </w:rPr>
              <w:t>millî,</w:t>
            </w:r>
            <w:r w:rsidRPr="00C04DCE">
              <w:rPr>
                <w:color w:val="FFFFFF" w:themeColor="background1"/>
                <w:spacing w:val="-9"/>
                <w:w w:val="95"/>
                <w:sz w:val="20"/>
              </w:rPr>
              <w:t xml:space="preserve"> </w:t>
            </w:r>
            <w:r w:rsidRPr="00C04DCE">
              <w:rPr>
                <w:color w:val="FFFFFF" w:themeColor="background1"/>
                <w:spacing w:val="-1"/>
                <w:w w:val="95"/>
                <w:sz w:val="20"/>
              </w:rPr>
              <w:t>manevi</w:t>
            </w:r>
            <w:r w:rsidRPr="00C04DCE">
              <w:rPr>
                <w:color w:val="FFFFFF" w:themeColor="background1"/>
                <w:spacing w:val="-8"/>
                <w:w w:val="95"/>
                <w:sz w:val="20"/>
              </w:rPr>
              <w:t xml:space="preserve"> </w:t>
            </w:r>
            <w:r w:rsidRPr="00C04DCE">
              <w:rPr>
                <w:color w:val="FFFFFF" w:themeColor="background1"/>
                <w:spacing w:val="-1"/>
                <w:w w:val="95"/>
                <w:sz w:val="20"/>
              </w:rPr>
              <w:t>ve</w:t>
            </w:r>
            <w:r w:rsidRPr="00C04DCE">
              <w:rPr>
                <w:color w:val="FFFFFF" w:themeColor="background1"/>
                <w:spacing w:val="-8"/>
                <w:w w:val="95"/>
                <w:sz w:val="20"/>
              </w:rPr>
              <w:t xml:space="preserve"> </w:t>
            </w:r>
            <w:r w:rsidRPr="00C04DCE">
              <w:rPr>
                <w:color w:val="FFFFFF" w:themeColor="background1"/>
                <w:spacing w:val="-1"/>
                <w:w w:val="95"/>
                <w:sz w:val="20"/>
              </w:rPr>
              <w:t>kültürel</w:t>
            </w:r>
            <w:r w:rsidRPr="00C04DCE">
              <w:rPr>
                <w:color w:val="FFFFFF" w:themeColor="background1"/>
                <w:spacing w:val="-8"/>
                <w:w w:val="95"/>
                <w:sz w:val="20"/>
              </w:rPr>
              <w:t xml:space="preserve"> </w:t>
            </w:r>
            <w:r w:rsidRPr="00C04DCE">
              <w:rPr>
                <w:color w:val="FFFFFF" w:themeColor="background1"/>
                <w:w w:val="95"/>
                <w:sz w:val="20"/>
              </w:rPr>
              <w:t>değerlerini</w:t>
            </w:r>
            <w:r w:rsidRPr="00C04DCE">
              <w:rPr>
                <w:color w:val="FFFFFF" w:themeColor="background1"/>
                <w:spacing w:val="-9"/>
                <w:w w:val="95"/>
                <w:sz w:val="20"/>
              </w:rPr>
              <w:t xml:space="preserve"> </w:t>
            </w:r>
            <w:r w:rsidRPr="00C04DCE">
              <w:rPr>
                <w:color w:val="FFFFFF" w:themeColor="background1"/>
                <w:w w:val="95"/>
                <w:sz w:val="20"/>
              </w:rPr>
              <w:t>özümsemiş;</w:t>
            </w:r>
            <w:r w:rsidRPr="00C04DCE">
              <w:rPr>
                <w:color w:val="FFFFFF" w:themeColor="background1"/>
                <w:spacing w:val="-8"/>
                <w:w w:val="95"/>
                <w:sz w:val="20"/>
              </w:rPr>
              <w:t xml:space="preserve"> </w:t>
            </w:r>
            <w:r w:rsidRPr="00C04DCE">
              <w:rPr>
                <w:color w:val="FFFFFF" w:themeColor="background1"/>
                <w:w w:val="95"/>
                <w:sz w:val="20"/>
              </w:rPr>
              <w:t>çağın</w:t>
            </w:r>
            <w:r w:rsidRPr="00C04DCE">
              <w:rPr>
                <w:color w:val="FFFFFF" w:themeColor="background1"/>
                <w:spacing w:val="-8"/>
                <w:w w:val="95"/>
                <w:sz w:val="20"/>
              </w:rPr>
              <w:t xml:space="preserve"> </w:t>
            </w:r>
            <w:r w:rsidRPr="00C04DCE">
              <w:rPr>
                <w:color w:val="FFFFFF" w:themeColor="background1"/>
                <w:w w:val="95"/>
                <w:sz w:val="20"/>
              </w:rPr>
              <w:t>gereklerine</w:t>
            </w:r>
            <w:r w:rsidRPr="00C04DCE">
              <w:rPr>
                <w:color w:val="FFFFFF" w:themeColor="background1"/>
                <w:spacing w:val="-45"/>
                <w:w w:val="95"/>
                <w:sz w:val="20"/>
              </w:rPr>
              <w:t xml:space="preserve"> </w:t>
            </w:r>
            <w:r w:rsidRPr="00C04DCE">
              <w:rPr>
                <w:color w:val="FFFFFF" w:themeColor="background1"/>
                <w:w w:val="90"/>
                <w:sz w:val="20"/>
              </w:rPr>
              <w:t>uygun bilgi, beceri, tutum ve davranışlar ile demokratik anlayışa ve millî şuura sahip şahsiyetli</w:t>
            </w:r>
            <w:r w:rsidRPr="00C04DCE">
              <w:rPr>
                <w:color w:val="FFFFFF" w:themeColor="background1"/>
                <w:spacing w:val="1"/>
                <w:w w:val="90"/>
                <w:sz w:val="20"/>
              </w:rPr>
              <w:t xml:space="preserve"> </w:t>
            </w:r>
            <w:r w:rsidRPr="00C04DCE">
              <w:rPr>
                <w:color w:val="FFFFFF" w:themeColor="background1"/>
                <w:sz w:val="20"/>
              </w:rPr>
              <w:t>ve</w:t>
            </w:r>
            <w:r w:rsidRPr="00C04DCE">
              <w:rPr>
                <w:color w:val="FFFFFF" w:themeColor="background1"/>
                <w:spacing w:val="-14"/>
                <w:sz w:val="20"/>
              </w:rPr>
              <w:t xml:space="preserve"> </w:t>
            </w:r>
            <w:r w:rsidRPr="00C04DCE">
              <w:rPr>
                <w:color w:val="FFFFFF" w:themeColor="background1"/>
                <w:sz w:val="20"/>
              </w:rPr>
              <w:t>üretken</w:t>
            </w:r>
            <w:r w:rsidRPr="00C04DCE">
              <w:rPr>
                <w:color w:val="FFFFFF" w:themeColor="background1"/>
                <w:spacing w:val="-13"/>
                <w:sz w:val="20"/>
              </w:rPr>
              <w:t xml:space="preserve"> </w:t>
            </w:r>
            <w:r w:rsidRPr="00C04DCE">
              <w:rPr>
                <w:color w:val="FFFFFF" w:themeColor="background1"/>
                <w:sz w:val="20"/>
              </w:rPr>
              <w:t>öğrenciler</w:t>
            </w:r>
            <w:r w:rsidRPr="00C04DCE">
              <w:rPr>
                <w:color w:val="FFFFFF" w:themeColor="background1"/>
                <w:spacing w:val="-14"/>
                <w:sz w:val="20"/>
              </w:rPr>
              <w:t xml:space="preserve"> </w:t>
            </w:r>
            <w:r w:rsidRPr="00C04DCE">
              <w:rPr>
                <w:color w:val="FFFFFF" w:themeColor="background1"/>
                <w:sz w:val="20"/>
              </w:rPr>
              <w:t>yetiştirmek.</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C04DCE" w:rsidP="003641B1">
            <w:pPr>
              <w:jc w:val="both"/>
              <w:cnfStyle w:val="000000100000"/>
              <w:rPr>
                <w:rFonts w:eastAsia="Times New Roman"/>
                <w:noProof/>
                <w:color w:val="000000"/>
              </w:rPr>
            </w:pPr>
            <w:r>
              <w:rPr>
                <w:color w:val="231F20"/>
                <w:w w:val="90"/>
                <w:sz w:val="20"/>
              </w:rPr>
              <w:t>Okullarda uygulanan yerel ve ulusal projelerdeki sayıyı arttırmak.</w:t>
            </w:r>
          </w:p>
        </w:tc>
      </w:tr>
      <w:tr w:rsidR="00C04DCE" w:rsidRPr="001A1E32" w:rsidTr="003641B1">
        <w:tc>
          <w:tcPr>
            <w:cnfStyle w:val="001000000000"/>
            <w:tcW w:w="2263" w:type="dxa"/>
            <w:shd w:val="clear" w:color="auto" w:fill="auto"/>
            <w:vAlign w:val="center"/>
          </w:tcPr>
          <w:p w:rsidR="00C04DCE" w:rsidRDefault="00C04DCE" w:rsidP="003641B1">
            <w:pPr>
              <w:jc w:val="right"/>
              <w:rPr>
                <w:rFonts w:eastAsia="Times New Roman"/>
                <w:noProof/>
                <w:color w:val="000000"/>
              </w:rPr>
            </w:pPr>
            <w:r>
              <w:rPr>
                <w:rFonts w:eastAsia="Times New Roman"/>
                <w:noProof/>
                <w:color w:val="000000"/>
              </w:rPr>
              <w:t>Hedef 5.2 (H5.2)</w:t>
            </w:r>
          </w:p>
        </w:tc>
        <w:tc>
          <w:tcPr>
            <w:tcW w:w="6663" w:type="dxa"/>
            <w:shd w:val="clear" w:color="auto" w:fill="auto"/>
          </w:tcPr>
          <w:p w:rsidR="00C04DCE" w:rsidRDefault="00C04DCE" w:rsidP="003641B1">
            <w:pPr>
              <w:jc w:val="both"/>
              <w:cnfStyle w:val="00000000000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C04DCE" w:rsidRPr="001A1E32" w:rsidTr="003641B1">
        <w:trPr>
          <w:cnfStyle w:val="000000100000"/>
        </w:trPr>
        <w:tc>
          <w:tcPr>
            <w:cnfStyle w:val="001000000000"/>
            <w:tcW w:w="2263" w:type="dxa"/>
            <w:shd w:val="clear" w:color="auto" w:fill="auto"/>
            <w:vAlign w:val="center"/>
          </w:tcPr>
          <w:p w:rsidR="00C04DCE" w:rsidRPr="00C04DCE" w:rsidRDefault="00C04DCE" w:rsidP="003641B1">
            <w:pPr>
              <w:jc w:val="right"/>
              <w:rPr>
                <w:rFonts w:eastAsia="Times New Roman"/>
                <w:noProof/>
                <w:color w:val="000000" w:themeColor="text1"/>
                <w:highlight w:val="darkRed"/>
              </w:rPr>
            </w:pPr>
            <w:r w:rsidRPr="00C04DCE">
              <w:rPr>
                <w:rFonts w:eastAsia="Times New Roman"/>
                <w:noProof/>
                <w:color w:val="FFFFFF" w:themeColor="background1"/>
                <w:highlight w:val="darkRed"/>
              </w:rPr>
              <w:t>AMAÇ 7 (A7)</w:t>
            </w:r>
          </w:p>
        </w:tc>
        <w:tc>
          <w:tcPr>
            <w:tcW w:w="6663" w:type="dxa"/>
            <w:shd w:val="clear" w:color="auto" w:fill="auto"/>
          </w:tcPr>
          <w:p w:rsidR="00C04DCE" w:rsidRPr="00C04DCE" w:rsidRDefault="00C04DCE" w:rsidP="003641B1">
            <w:pPr>
              <w:jc w:val="both"/>
              <w:cnfStyle w:val="000000100000"/>
              <w:rPr>
                <w:color w:val="FFFFFF" w:themeColor="background1"/>
                <w:w w:val="90"/>
                <w:sz w:val="20"/>
                <w:highlight w:val="darkRed"/>
              </w:rPr>
            </w:pPr>
            <w:r w:rsidRPr="00C04DCE">
              <w:rPr>
                <w:color w:val="FFFFFF" w:themeColor="background1"/>
                <w:w w:val="90"/>
                <w:sz w:val="20"/>
                <w:highlight w:val="darkRed"/>
              </w:rPr>
              <w:t xml:space="preserve">Türkiye Yüzyılı vizyonu doğrultusunda fiziki ve teknolojik altyapısıyla güçlü, nitelikli </w:t>
            </w:r>
            <w:proofErr w:type="spellStart"/>
            <w:r w:rsidRPr="00C04DCE">
              <w:rPr>
                <w:color w:val="FFFFFF" w:themeColor="background1"/>
                <w:w w:val="90"/>
                <w:sz w:val="20"/>
                <w:highlight w:val="darkRed"/>
              </w:rPr>
              <w:t>perso</w:t>
            </w:r>
            <w:proofErr w:type="spellEnd"/>
            <w:r w:rsidRPr="00C04DCE">
              <w:rPr>
                <w:color w:val="FFFFFF" w:themeColor="background1"/>
                <w:w w:val="90"/>
                <w:sz w:val="20"/>
                <w:highlight w:val="darkRed"/>
              </w:rPr>
              <w:t>-</w:t>
            </w:r>
            <w:r w:rsidRPr="00C04DCE">
              <w:rPr>
                <w:color w:val="FFFFFF" w:themeColor="background1"/>
                <w:spacing w:val="1"/>
                <w:w w:val="90"/>
                <w:sz w:val="20"/>
                <w:highlight w:val="darkRed"/>
              </w:rPr>
              <w:t xml:space="preserve"> </w:t>
            </w:r>
            <w:proofErr w:type="spellStart"/>
            <w:r w:rsidRPr="00C04DCE">
              <w:rPr>
                <w:color w:val="FFFFFF" w:themeColor="background1"/>
                <w:w w:val="95"/>
                <w:sz w:val="20"/>
                <w:highlight w:val="darkRed"/>
              </w:rPr>
              <w:t>nelle</w:t>
            </w:r>
            <w:proofErr w:type="spellEnd"/>
            <w:r w:rsidRPr="00C04DCE">
              <w:rPr>
                <w:color w:val="FFFFFF" w:themeColor="background1"/>
                <w:spacing w:val="-8"/>
                <w:w w:val="95"/>
                <w:sz w:val="20"/>
                <w:highlight w:val="darkRed"/>
              </w:rPr>
              <w:t xml:space="preserve"> </w:t>
            </w:r>
            <w:r w:rsidRPr="00C04DCE">
              <w:rPr>
                <w:color w:val="FFFFFF" w:themeColor="background1"/>
                <w:w w:val="95"/>
                <w:sz w:val="20"/>
                <w:highlight w:val="darkRed"/>
              </w:rPr>
              <w:t>eğitime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erişimi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eğitimde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kaliteyi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artıracak,</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etkin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hesap</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verebilen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kurumsal</w:t>
            </w:r>
            <w:r w:rsidRPr="00C04DCE">
              <w:rPr>
                <w:color w:val="FFFFFF" w:themeColor="background1"/>
                <w:spacing w:val="-7"/>
                <w:w w:val="95"/>
                <w:sz w:val="20"/>
                <w:highlight w:val="darkRed"/>
              </w:rPr>
              <w:t xml:space="preserve"> </w:t>
            </w:r>
            <w:r w:rsidRPr="00C04DCE">
              <w:rPr>
                <w:color w:val="FFFFFF" w:themeColor="background1"/>
                <w:w w:val="95"/>
                <w:sz w:val="20"/>
                <w:highlight w:val="darkRed"/>
              </w:rPr>
              <w:t>yapıyı</w:t>
            </w:r>
            <w:r w:rsidRPr="00C04DCE">
              <w:rPr>
                <w:color w:val="FFFFFF" w:themeColor="background1"/>
                <w:spacing w:val="-45"/>
                <w:w w:val="95"/>
                <w:sz w:val="20"/>
                <w:highlight w:val="darkRed"/>
              </w:rPr>
              <w:t xml:space="preserve"> </w:t>
            </w:r>
            <w:r w:rsidRPr="00C04DCE">
              <w:rPr>
                <w:color w:val="FFFFFF" w:themeColor="background1"/>
                <w:sz w:val="20"/>
                <w:highlight w:val="darkRed"/>
              </w:rPr>
              <w:t>geliştirmek.</w:t>
            </w:r>
          </w:p>
        </w:tc>
      </w:tr>
      <w:tr w:rsidR="00C04DCE" w:rsidRPr="001A1E32" w:rsidTr="003641B1">
        <w:tc>
          <w:tcPr>
            <w:cnfStyle w:val="001000000000"/>
            <w:tcW w:w="2263" w:type="dxa"/>
            <w:shd w:val="clear" w:color="auto" w:fill="auto"/>
            <w:vAlign w:val="center"/>
          </w:tcPr>
          <w:p w:rsidR="00C04DCE" w:rsidRPr="00C04DCE" w:rsidRDefault="00C04DCE" w:rsidP="003641B1">
            <w:pPr>
              <w:jc w:val="right"/>
              <w:rPr>
                <w:rFonts w:eastAsia="Times New Roman"/>
                <w:noProof/>
                <w:color w:val="FFFFFF" w:themeColor="background1"/>
                <w:highlight w:val="darkRed"/>
              </w:rPr>
            </w:pPr>
            <w:r w:rsidRPr="00C04DCE">
              <w:rPr>
                <w:rFonts w:eastAsia="Times New Roman"/>
                <w:noProof/>
              </w:rPr>
              <w:t>Hedef 7.1 (H7.1)</w:t>
            </w:r>
          </w:p>
        </w:tc>
        <w:tc>
          <w:tcPr>
            <w:tcW w:w="6663" w:type="dxa"/>
            <w:shd w:val="clear" w:color="auto" w:fill="auto"/>
          </w:tcPr>
          <w:p w:rsidR="00C04DCE" w:rsidRPr="00C04DCE" w:rsidRDefault="00C04DCE" w:rsidP="003641B1">
            <w:pPr>
              <w:jc w:val="both"/>
              <w:cnfStyle w:val="000000000000"/>
              <w:rPr>
                <w:color w:val="FFFFFF" w:themeColor="background1"/>
                <w:w w:val="90"/>
                <w:sz w:val="20"/>
                <w:highlight w:val="darkRed"/>
              </w:rPr>
            </w:pPr>
            <w:r>
              <w:rPr>
                <w:color w:val="231F20"/>
                <w:w w:val="90"/>
                <w:sz w:val="20"/>
              </w:rPr>
              <w:t xml:space="preserve">Öğretmen yetiştirme ve geliştirme süreci; mesleğe kabulden </w:t>
            </w:r>
            <w:r w:rsidR="00A10338">
              <w:rPr>
                <w:color w:val="231F20"/>
                <w:w w:val="90"/>
                <w:sz w:val="20"/>
              </w:rPr>
              <w:t>önceki eğitimden başlanarak mes</w:t>
            </w:r>
            <w:r>
              <w:rPr>
                <w:color w:val="231F20"/>
                <w:w w:val="90"/>
                <w:sz w:val="20"/>
              </w:rPr>
              <w:t xml:space="preserve">leki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95363E" w:rsidRDefault="00F650BD" w:rsidP="0095363E">
      <w:pPr>
        <w:spacing w:before="67"/>
        <w:ind w:left="1850" w:right="1850"/>
        <w:jc w:val="center"/>
        <w:rPr>
          <w:i/>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r w:rsidR="0095363E" w:rsidRPr="0095363E">
        <w:rPr>
          <w:b/>
          <w:i/>
          <w:color w:val="58595B"/>
          <w:w w:val="85"/>
        </w:rPr>
        <w:t xml:space="preserve"> </w:t>
      </w:r>
      <w:r w:rsidR="0095363E">
        <w:rPr>
          <w:b/>
          <w:i/>
          <w:color w:val="58595B"/>
          <w:w w:val="85"/>
        </w:rPr>
        <w:t>Tablo</w:t>
      </w:r>
      <w:r w:rsidR="0095363E">
        <w:rPr>
          <w:b/>
          <w:i/>
          <w:color w:val="58595B"/>
          <w:spacing w:val="8"/>
          <w:w w:val="85"/>
        </w:rPr>
        <w:t xml:space="preserve"> </w:t>
      </w:r>
      <w:r w:rsidR="0095363E">
        <w:rPr>
          <w:b/>
          <w:i/>
          <w:color w:val="58595B"/>
          <w:w w:val="85"/>
        </w:rPr>
        <w:t>15:</w:t>
      </w:r>
      <w:r w:rsidR="0095363E">
        <w:rPr>
          <w:b/>
          <w:i/>
          <w:color w:val="58595B"/>
          <w:spacing w:val="22"/>
          <w:w w:val="85"/>
        </w:rPr>
        <w:t xml:space="preserve"> </w:t>
      </w:r>
      <w:r w:rsidR="0095363E">
        <w:rPr>
          <w:i/>
          <w:color w:val="58595B"/>
          <w:w w:val="85"/>
        </w:rPr>
        <w:t>Amaç,</w:t>
      </w:r>
      <w:r w:rsidR="0095363E">
        <w:rPr>
          <w:i/>
          <w:color w:val="58595B"/>
          <w:spacing w:val="12"/>
          <w:w w:val="85"/>
        </w:rPr>
        <w:t xml:space="preserve"> </w:t>
      </w:r>
      <w:r w:rsidR="0095363E">
        <w:rPr>
          <w:i/>
          <w:color w:val="58595B"/>
          <w:w w:val="85"/>
        </w:rPr>
        <w:t>Hedef,</w:t>
      </w:r>
      <w:r w:rsidR="0095363E">
        <w:rPr>
          <w:i/>
          <w:color w:val="58595B"/>
          <w:spacing w:val="11"/>
          <w:w w:val="85"/>
        </w:rPr>
        <w:t xml:space="preserve"> </w:t>
      </w:r>
      <w:r w:rsidR="0095363E">
        <w:rPr>
          <w:i/>
          <w:color w:val="58595B"/>
          <w:w w:val="85"/>
        </w:rPr>
        <w:t>Gösterge</w:t>
      </w:r>
      <w:r w:rsidR="0095363E">
        <w:rPr>
          <w:i/>
          <w:color w:val="58595B"/>
          <w:spacing w:val="12"/>
          <w:w w:val="85"/>
        </w:rPr>
        <w:t xml:space="preserve"> </w:t>
      </w:r>
      <w:r w:rsidR="0095363E">
        <w:rPr>
          <w:i/>
          <w:color w:val="58595B"/>
          <w:w w:val="85"/>
        </w:rPr>
        <w:t>ve</w:t>
      </w:r>
      <w:r w:rsidR="0095363E">
        <w:rPr>
          <w:i/>
          <w:color w:val="58595B"/>
          <w:spacing w:val="12"/>
          <w:w w:val="85"/>
        </w:rPr>
        <w:t xml:space="preserve"> </w:t>
      </w:r>
      <w:r w:rsidR="0095363E">
        <w:rPr>
          <w:i/>
          <w:color w:val="58595B"/>
          <w:w w:val="85"/>
        </w:rPr>
        <w:t>Stratejilere</w:t>
      </w:r>
      <w:r w:rsidR="0095363E">
        <w:rPr>
          <w:i/>
          <w:color w:val="58595B"/>
          <w:spacing w:val="11"/>
          <w:w w:val="85"/>
        </w:rPr>
        <w:t xml:space="preserve"> </w:t>
      </w:r>
      <w:r w:rsidR="0095363E">
        <w:rPr>
          <w:i/>
          <w:color w:val="58595B"/>
          <w:w w:val="85"/>
        </w:rPr>
        <w:t>İlişkin</w:t>
      </w:r>
      <w:r w:rsidR="0095363E">
        <w:rPr>
          <w:i/>
          <w:color w:val="58595B"/>
          <w:spacing w:val="12"/>
          <w:w w:val="85"/>
        </w:rPr>
        <w:t xml:space="preserve"> </w:t>
      </w:r>
      <w:r w:rsidR="0095363E">
        <w:rPr>
          <w:i/>
          <w:color w:val="58595B"/>
          <w:w w:val="85"/>
        </w:rPr>
        <w:t>Kartlar</w:t>
      </w:r>
    </w:p>
    <w:p w:rsidR="0095363E" w:rsidRDefault="0095363E" w:rsidP="0095363E">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95363E" w:rsidTr="005131FB">
        <w:trPr>
          <w:trHeight w:val="1073"/>
        </w:trPr>
        <w:tc>
          <w:tcPr>
            <w:tcW w:w="2613" w:type="dxa"/>
            <w:gridSpan w:val="2"/>
            <w:tcBorders>
              <w:top w:val="nil"/>
              <w:left w:val="nil"/>
              <w:right w:val="nil"/>
            </w:tcBorders>
            <w:shd w:val="clear" w:color="auto" w:fill="08AFE5"/>
          </w:tcPr>
          <w:p w:rsidR="0095363E" w:rsidRDefault="0095363E" w:rsidP="005131FB">
            <w:pPr>
              <w:pStyle w:val="TableParagraph"/>
              <w:spacing w:before="3"/>
              <w:rPr>
                <w:i/>
                <w:sz w:val="35"/>
              </w:rPr>
            </w:pPr>
          </w:p>
          <w:p w:rsidR="0095363E" w:rsidRDefault="0095363E" w:rsidP="005131FB">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95363E" w:rsidRPr="008B0239" w:rsidRDefault="0095363E" w:rsidP="005131FB">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95363E" w:rsidTr="005131FB">
        <w:trPr>
          <w:trHeight w:val="592"/>
        </w:trPr>
        <w:tc>
          <w:tcPr>
            <w:tcW w:w="2613" w:type="dxa"/>
            <w:gridSpan w:val="2"/>
            <w:tcBorders>
              <w:left w:val="nil"/>
              <w:right w:val="nil"/>
            </w:tcBorders>
            <w:shd w:val="clear" w:color="auto" w:fill="08AFE5"/>
          </w:tcPr>
          <w:p w:rsidR="0095363E" w:rsidRDefault="0095363E" w:rsidP="005131FB">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rsidR="0095363E" w:rsidRPr="008B0239" w:rsidRDefault="0095363E" w:rsidP="005131FB">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95363E" w:rsidTr="005131FB">
        <w:trPr>
          <w:trHeight w:val="845"/>
        </w:trPr>
        <w:tc>
          <w:tcPr>
            <w:tcW w:w="2613" w:type="dxa"/>
            <w:gridSpan w:val="2"/>
            <w:tcBorders>
              <w:left w:val="nil"/>
              <w:right w:val="nil"/>
            </w:tcBorders>
            <w:shd w:val="clear" w:color="auto" w:fill="08AFE5"/>
          </w:tcPr>
          <w:p w:rsidR="0095363E" w:rsidRDefault="0095363E" w:rsidP="005131FB">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1"/>
              <w:rPr>
                <w:i/>
                <w:sz w:val="26"/>
              </w:rPr>
            </w:pPr>
          </w:p>
          <w:p w:rsidR="0095363E" w:rsidRDefault="0095363E" w:rsidP="005131FB">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95363E" w:rsidTr="005131FB">
        <w:trPr>
          <w:trHeight w:val="605"/>
        </w:trPr>
        <w:tc>
          <w:tcPr>
            <w:tcW w:w="2613" w:type="dxa"/>
            <w:gridSpan w:val="2"/>
            <w:tcBorders>
              <w:left w:val="nil"/>
              <w:right w:val="nil"/>
            </w:tcBorders>
            <w:shd w:val="clear" w:color="auto" w:fill="08AFE5"/>
          </w:tcPr>
          <w:p w:rsidR="0095363E" w:rsidRDefault="0095363E" w:rsidP="005131FB">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95363E" w:rsidTr="005131FB">
        <w:trPr>
          <w:trHeight w:val="1085"/>
        </w:trPr>
        <w:tc>
          <w:tcPr>
            <w:tcW w:w="2613" w:type="dxa"/>
            <w:gridSpan w:val="2"/>
            <w:tcBorders>
              <w:left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rsidR="0095363E" w:rsidRDefault="0095363E" w:rsidP="005131FB">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rsidR="0095363E" w:rsidRDefault="0095363E" w:rsidP="005131FB">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252"/>
              <w:rPr>
                <w:b/>
              </w:rPr>
            </w:pPr>
            <w:r>
              <w:rPr>
                <w:b/>
                <w:color w:val="FFFFFF"/>
              </w:rPr>
              <w:t>2024</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252"/>
              <w:rPr>
                <w:b/>
              </w:rPr>
            </w:pPr>
            <w:r>
              <w:rPr>
                <w:b/>
                <w:color w:val="FFFFFF"/>
              </w:rPr>
              <w:t>2025</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right="257"/>
              <w:jc w:val="right"/>
              <w:rPr>
                <w:b/>
              </w:rPr>
            </w:pPr>
            <w:r>
              <w:rPr>
                <w:b/>
                <w:color w:val="FFFFFF"/>
              </w:rPr>
              <w:t>2028</w:t>
            </w:r>
          </w:p>
        </w:tc>
      </w:tr>
      <w:tr w:rsidR="0095363E" w:rsidTr="005131FB">
        <w:trPr>
          <w:trHeight w:val="1621"/>
        </w:trPr>
        <w:tc>
          <w:tcPr>
            <w:tcW w:w="1309" w:type="dxa"/>
            <w:tcBorders>
              <w:top w:val="nil"/>
              <w:left w:val="nil"/>
            </w:tcBorders>
            <w:shd w:val="clear" w:color="auto" w:fill="08AFE5"/>
          </w:tcPr>
          <w:p w:rsidR="0095363E" w:rsidRDefault="0095363E" w:rsidP="005131FB">
            <w:pPr>
              <w:pStyle w:val="TableParagraph"/>
              <w:spacing w:before="172" w:line="246" w:lineRule="exact"/>
              <w:ind w:left="61"/>
              <w:rPr>
                <w:b/>
              </w:rPr>
            </w:pPr>
            <w:r>
              <w:rPr>
                <w:b/>
                <w:color w:val="FFFFFF"/>
              </w:rPr>
              <w:t>PG-1.1.1</w:t>
            </w:r>
          </w:p>
          <w:p w:rsidR="0095363E" w:rsidRDefault="0095363E" w:rsidP="005131FB">
            <w:pPr>
              <w:rPr>
                <w:sz w:val="2"/>
                <w:szCs w:val="2"/>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rsidR="0095363E" w:rsidRDefault="0095363E" w:rsidP="005131FB">
            <w:pPr>
              <w:pStyle w:val="TableParagraph"/>
              <w:spacing w:before="6"/>
              <w:rPr>
                <w:i/>
                <w:sz w:val="37"/>
              </w:rPr>
            </w:pPr>
          </w:p>
          <w:p w:rsidR="0095363E" w:rsidRDefault="0095363E" w:rsidP="005131FB">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rPr>
                <w:i/>
                <w:sz w:val="24"/>
              </w:rPr>
            </w:pPr>
          </w:p>
          <w:p w:rsidR="0095363E" w:rsidRDefault="0095363E" w:rsidP="005131FB">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1"/>
              <w:jc w:val="center"/>
              <w:rPr>
                <w:sz w:val="20"/>
              </w:rPr>
            </w:pPr>
            <w:r>
              <w:rPr>
                <w:sz w:val="20"/>
              </w:rPr>
              <w:t>96,33</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spacing w:before="168"/>
              <w:ind w:left="131" w:right="131"/>
              <w:jc w:val="center"/>
              <w:rPr>
                <w:sz w:val="20"/>
              </w:rPr>
            </w:pPr>
            <w:r>
              <w:rPr>
                <w:sz w:val="20"/>
              </w:rPr>
              <w:t>100</w:t>
            </w:r>
          </w:p>
        </w:tc>
      </w:tr>
    </w:tbl>
    <w:p w:rsidR="0095363E" w:rsidRDefault="0095363E" w:rsidP="0095363E">
      <w:pPr>
        <w:jc w:val="right"/>
        <w:rPr>
          <w:sz w:val="20"/>
        </w:rPr>
        <w:sectPr w:rsidR="0095363E" w:rsidSect="00B805EE">
          <w:pgSz w:w="11060" w:h="15600"/>
          <w:pgMar w:top="1000" w:right="0" w:bottom="660" w:left="0" w:header="0" w:footer="384" w:gutter="0"/>
          <w:cols w:space="708"/>
        </w:sectPr>
      </w:pPr>
    </w:p>
    <w:p w:rsidR="0095363E" w:rsidRDefault="0095363E" w:rsidP="0095363E">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14"/>
        <w:gridCol w:w="8035"/>
      </w:tblGrid>
      <w:tr w:rsidR="0095363E" w:rsidTr="005131FB">
        <w:trPr>
          <w:trHeight w:val="605"/>
        </w:trPr>
        <w:tc>
          <w:tcPr>
            <w:tcW w:w="1314" w:type="dxa"/>
            <w:tcBorders>
              <w:top w:val="nil"/>
              <w:left w:val="nil"/>
              <w:right w:val="nil"/>
            </w:tcBorders>
            <w:shd w:val="clear" w:color="auto" w:fill="08AFE5"/>
          </w:tcPr>
          <w:p w:rsidR="0095363E" w:rsidRDefault="0095363E" w:rsidP="005131FB">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95363E" w:rsidTr="005131FB">
        <w:trPr>
          <w:trHeight w:val="845"/>
        </w:trPr>
        <w:tc>
          <w:tcPr>
            <w:tcW w:w="1314" w:type="dxa"/>
            <w:tcBorders>
              <w:left w:val="nil"/>
              <w:right w:val="nil"/>
            </w:tcBorders>
            <w:shd w:val="clear" w:color="auto" w:fill="08AFE5"/>
          </w:tcPr>
          <w:p w:rsidR="0095363E" w:rsidRDefault="0095363E" w:rsidP="005131FB">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5"/>
              <w:rPr>
                <w:i/>
                <w:sz w:val="26"/>
              </w:rPr>
            </w:pPr>
          </w:p>
          <w:p w:rsidR="0095363E" w:rsidRDefault="0095363E" w:rsidP="005131FB">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95363E" w:rsidTr="005131FB">
        <w:trPr>
          <w:trHeight w:val="2740"/>
        </w:trPr>
        <w:tc>
          <w:tcPr>
            <w:tcW w:w="1314"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spacing w:before="8"/>
              <w:rPr>
                <w:i/>
                <w:sz w:val="23"/>
              </w:rPr>
            </w:pPr>
          </w:p>
          <w:p w:rsidR="0095363E" w:rsidRDefault="0095363E" w:rsidP="005131FB">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rsidR="0095363E" w:rsidRDefault="0095363E" w:rsidP="005131FB">
            <w:pPr>
              <w:pStyle w:val="TableParagraph"/>
              <w:spacing w:before="63"/>
              <w:ind w:left="51"/>
              <w:rPr>
                <w:sz w:val="20"/>
              </w:rPr>
            </w:pPr>
          </w:p>
        </w:tc>
      </w:tr>
      <w:tr w:rsidR="0095363E" w:rsidTr="005131FB">
        <w:trPr>
          <w:trHeight w:val="905"/>
        </w:trPr>
        <w:tc>
          <w:tcPr>
            <w:tcW w:w="1314"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rsidR="0095363E" w:rsidRPr="008B0239" w:rsidRDefault="0095363E" w:rsidP="0095363E">
            <w:pPr>
              <w:widowControl/>
              <w:numPr>
                <w:ilvl w:val="0"/>
                <w:numId w:val="35"/>
              </w:numPr>
              <w:autoSpaceDE/>
              <w:autoSpaceDN/>
              <w:spacing w:before="100" w:beforeAutospacing="1" w:after="100" w:afterAutospacing="1"/>
              <w:rPr>
                <w:sz w:val="20"/>
                <w:szCs w:val="20"/>
              </w:rPr>
            </w:pPr>
            <w:r w:rsidRPr="008B0239">
              <w:rPr>
                <w:sz w:val="20"/>
                <w:szCs w:val="20"/>
              </w:rPr>
              <w:t>İl içi nüfus dağılımının olumsuz etkilenmesi,</w:t>
            </w:r>
          </w:p>
          <w:p w:rsidR="0095363E" w:rsidRPr="008B0239" w:rsidRDefault="0095363E" w:rsidP="0095363E">
            <w:pPr>
              <w:widowControl/>
              <w:numPr>
                <w:ilvl w:val="0"/>
                <w:numId w:val="35"/>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rsidR="0095363E" w:rsidRPr="008B0239" w:rsidRDefault="0095363E" w:rsidP="0095363E">
            <w:pPr>
              <w:widowControl/>
              <w:numPr>
                <w:ilvl w:val="0"/>
                <w:numId w:val="35"/>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rsidR="0095363E" w:rsidRDefault="0095363E" w:rsidP="005131FB">
            <w:pPr>
              <w:pStyle w:val="TableParagraph"/>
              <w:tabs>
                <w:tab w:val="left" w:pos="279"/>
              </w:tabs>
              <w:spacing w:before="46"/>
              <w:ind w:left="278"/>
              <w:rPr>
                <w:sz w:val="20"/>
              </w:rPr>
            </w:pPr>
          </w:p>
        </w:tc>
      </w:tr>
      <w:tr w:rsidR="0095363E" w:rsidTr="005131FB">
        <w:trPr>
          <w:trHeight w:val="605"/>
        </w:trPr>
        <w:tc>
          <w:tcPr>
            <w:tcW w:w="1314" w:type="dxa"/>
            <w:tcBorders>
              <w:left w:val="nil"/>
              <w:right w:val="nil"/>
            </w:tcBorders>
            <w:shd w:val="clear" w:color="auto" w:fill="08AFE5"/>
          </w:tcPr>
          <w:p w:rsidR="0095363E" w:rsidRDefault="0095363E" w:rsidP="005131FB">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rsidR="0095363E" w:rsidRPr="00A76550" w:rsidRDefault="0095363E" w:rsidP="005131FB">
            <w:pPr>
              <w:rPr>
                <w:color w:val="000000"/>
              </w:rPr>
            </w:pPr>
            <w:r>
              <w:rPr>
                <w:color w:val="000000"/>
              </w:rPr>
              <w:t>10.000 TL</w:t>
            </w:r>
          </w:p>
        </w:tc>
      </w:tr>
      <w:tr w:rsidR="0095363E" w:rsidTr="005131FB">
        <w:trPr>
          <w:trHeight w:val="629"/>
        </w:trPr>
        <w:tc>
          <w:tcPr>
            <w:tcW w:w="1314" w:type="dxa"/>
            <w:tcBorders>
              <w:left w:val="nil"/>
              <w:right w:val="nil"/>
            </w:tcBorders>
            <w:shd w:val="clear" w:color="auto" w:fill="08AFE5"/>
          </w:tcPr>
          <w:p w:rsidR="0095363E" w:rsidRDefault="0095363E" w:rsidP="005131FB">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rsidR="0095363E" w:rsidRDefault="0095363E" w:rsidP="0095363E">
            <w:pPr>
              <w:pStyle w:val="TableParagraph"/>
              <w:numPr>
                <w:ilvl w:val="0"/>
                <w:numId w:val="36"/>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rsidR="0095363E" w:rsidRDefault="0095363E" w:rsidP="0095363E">
            <w:pPr>
              <w:pStyle w:val="TableParagraph"/>
              <w:numPr>
                <w:ilvl w:val="0"/>
                <w:numId w:val="36"/>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95363E" w:rsidTr="005131FB">
        <w:trPr>
          <w:trHeight w:val="629"/>
        </w:trPr>
        <w:tc>
          <w:tcPr>
            <w:tcW w:w="1314" w:type="dxa"/>
            <w:tcBorders>
              <w:left w:val="nil"/>
              <w:bottom w:val="nil"/>
              <w:right w:val="nil"/>
            </w:tcBorders>
            <w:shd w:val="clear" w:color="auto" w:fill="08AFE5"/>
          </w:tcPr>
          <w:p w:rsidR="0095363E" w:rsidRDefault="0095363E" w:rsidP="005131FB">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rsidR="0095363E" w:rsidRDefault="0095363E" w:rsidP="0095363E">
            <w:pPr>
              <w:pStyle w:val="TableParagraph"/>
              <w:numPr>
                <w:ilvl w:val="0"/>
                <w:numId w:val="37"/>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rsidR="0095363E" w:rsidRDefault="0095363E" w:rsidP="005131FB">
            <w:pPr>
              <w:pStyle w:val="TableParagraph"/>
              <w:tabs>
                <w:tab w:val="left" w:pos="279"/>
              </w:tabs>
              <w:spacing w:before="47"/>
              <w:ind w:left="278"/>
              <w:rPr>
                <w:sz w:val="20"/>
              </w:rPr>
            </w:pPr>
          </w:p>
        </w:tc>
      </w:tr>
    </w:tbl>
    <w:p w:rsidR="0095363E" w:rsidRDefault="0095363E" w:rsidP="0095363E">
      <w:pPr>
        <w:rPr>
          <w:sz w:val="20"/>
        </w:rPr>
        <w:sectPr w:rsidR="0095363E" w:rsidSect="00B805EE">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479"/>
        <w:gridCol w:w="1134"/>
        <w:gridCol w:w="964"/>
        <w:gridCol w:w="964"/>
        <w:gridCol w:w="964"/>
        <w:gridCol w:w="964"/>
        <w:gridCol w:w="964"/>
        <w:gridCol w:w="964"/>
        <w:gridCol w:w="964"/>
        <w:gridCol w:w="964"/>
      </w:tblGrid>
      <w:tr w:rsidR="0095363E" w:rsidTr="005131FB">
        <w:trPr>
          <w:gridAfter w:val="1"/>
          <w:wAfter w:w="964" w:type="dxa"/>
          <w:trHeight w:val="1072"/>
        </w:trPr>
        <w:tc>
          <w:tcPr>
            <w:tcW w:w="2613" w:type="dxa"/>
            <w:gridSpan w:val="2"/>
            <w:tcBorders>
              <w:top w:val="nil"/>
              <w:left w:val="nil"/>
              <w:right w:val="nil"/>
            </w:tcBorders>
            <w:shd w:val="clear" w:color="auto" w:fill="08AFE5"/>
          </w:tcPr>
          <w:p w:rsidR="0095363E" w:rsidRDefault="0095363E" w:rsidP="005131FB">
            <w:pPr>
              <w:pStyle w:val="TableParagraph"/>
              <w:spacing w:before="2"/>
              <w:rPr>
                <w:i/>
                <w:sz w:val="35"/>
              </w:rPr>
            </w:pPr>
          </w:p>
          <w:p w:rsidR="0095363E" w:rsidRDefault="0095363E" w:rsidP="005131FB">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95363E" w:rsidRPr="008B0239" w:rsidRDefault="0095363E" w:rsidP="005131FB">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95363E" w:rsidTr="005131FB">
        <w:trPr>
          <w:gridAfter w:val="1"/>
          <w:wAfter w:w="964" w:type="dxa"/>
          <w:trHeight w:val="832"/>
        </w:trPr>
        <w:tc>
          <w:tcPr>
            <w:tcW w:w="2613" w:type="dxa"/>
            <w:gridSpan w:val="2"/>
            <w:tcBorders>
              <w:left w:val="nil"/>
              <w:right w:val="nil"/>
            </w:tcBorders>
            <w:shd w:val="clear" w:color="auto" w:fill="08AFE5"/>
          </w:tcPr>
          <w:p w:rsidR="0095363E" w:rsidRDefault="0095363E" w:rsidP="005131FB">
            <w:pPr>
              <w:pStyle w:val="TableParagraph"/>
              <w:spacing w:before="9"/>
              <w:rPr>
                <w:i/>
                <w:sz w:val="24"/>
              </w:rPr>
            </w:pPr>
          </w:p>
          <w:p w:rsidR="0095363E" w:rsidRDefault="0095363E" w:rsidP="005131FB">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95363E" w:rsidTr="005131FB">
        <w:trPr>
          <w:gridAfter w:val="1"/>
          <w:wAfter w:w="964" w:type="dxa"/>
          <w:trHeight w:val="845"/>
        </w:trPr>
        <w:tc>
          <w:tcPr>
            <w:tcW w:w="2613" w:type="dxa"/>
            <w:gridSpan w:val="2"/>
            <w:tcBorders>
              <w:left w:val="nil"/>
              <w:right w:val="nil"/>
            </w:tcBorders>
            <w:shd w:val="clear" w:color="auto" w:fill="08AFE5"/>
          </w:tcPr>
          <w:p w:rsidR="0095363E" w:rsidRDefault="0095363E" w:rsidP="005131FB">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1"/>
              <w:rPr>
                <w:i/>
                <w:sz w:val="26"/>
              </w:rPr>
            </w:pPr>
          </w:p>
          <w:p w:rsidR="0095363E" w:rsidRDefault="0095363E" w:rsidP="005131FB">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95363E" w:rsidTr="005131FB">
        <w:trPr>
          <w:gridAfter w:val="1"/>
          <w:wAfter w:w="964" w:type="dxa"/>
          <w:trHeight w:val="605"/>
        </w:trPr>
        <w:tc>
          <w:tcPr>
            <w:tcW w:w="2613" w:type="dxa"/>
            <w:gridSpan w:val="2"/>
            <w:tcBorders>
              <w:left w:val="nil"/>
              <w:right w:val="nil"/>
            </w:tcBorders>
            <w:shd w:val="clear" w:color="auto" w:fill="08AFE5"/>
          </w:tcPr>
          <w:p w:rsidR="0095363E" w:rsidRDefault="0095363E" w:rsidP="005131FB">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181"/>
              <w:ind w:left="56"/>
              <w:rPr>
                <w:b/>
                <w:sz w:val="20"/>
              </w:rPr>
            </w:pPr>
            <w:r>
              <w:rPr>
                <w:b/>
                <w:color w:val="231F20"/>
                <w:spacing w:val="-9"/>
                <w:w w:val="95"/>
                <w:sz w:val="20"/>
              </w:rPr>
              <w:t xml:space="preserve"> </w:t>
            </w:r>
            <w:r>
              <w:rPr>
                <w:b/>
                <w:color w:val="231F20"/>
                <w:w w:val="95"/>
                <w:sz w:val="20"/>
              </w:rPr>
              <w:t>Ortaokul</w:t>
            </w:r>
          </w:p>
        </w:tc>
      </w:tr>
      <w:tr w:rsidR="0095363E" w:rsidTr="005131FB">
        <w:trPr>
          <w:gridAfter w:val="1"/>
          <w:wAfter w:w="964" w:type="dxa"/>
          <w:trHeight w:val="1085"/>
        </w:trPr>
        <w:tc>
          <w:tcPr>
            <w:tcW w:w="2613" w:type="dxa"/>
            <w:gridSpan w:val="2"/>
            <w:tcBorders>
              <w:left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rsidR="0095363E" w:rsidRDefault="0095363E" w:rsidP="005131FB">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rsidR="0095363E" w:rsidRDefault="0095363E" w:rsidP="005131FB">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rsidR="0095363E" w:rsidRDefault="0095363E" w:rsidP="005131FB">
            <w:pPr>
              <w:pStyle w:val="TableParagraph"/>
              <w:spacing w:before="9"/>
              <w:rPr>
                <w:i/>
                <w:sz w:val="35"/>
              </w:rPr>
            </w:pPr>
          </w:p>
          <w:p w:rsidR="0095363E" w:rsidRDefault="0095363E" w:rsidP="005131FB">
            <w:pPr>
              <w:pStyle w:val="TableParagraph"/>
              <w:spacing w:before="1"/>
              <w:ind w:left="15" w:right="20"/>
              <w:jc w:val="center"/>
              <w:rPr>
                <w:b/>
              </w:rPr>
            </w:pPr>
            <w:r>
              <w:rPr>
                <w:b/>
                <w:color w:val="FFFFFF"/>
              </w:rPr>
              <w:t>2028</w:t>
            </w:r>
          </w:p>
        </w:tc>
      </w:tr>
      <w:tr w:rsidR="0095363E" w:rsidTr="005131FB">
        <w:trPr>
          <w:gridAfter w:val="1"/>
          <w:wAfter w:w="964" w:type="dxa"/>
          <w:trHeight w:val="785"/>
        </w:trPr>
        <w:tc>
          <w:tcPr>
            <w:tcW w:w="1479" w:type="dxa"/>
            <w:tcBorders>
              <w:top w:val="nil"/>
              <w:left w:val="nil"/>
            </w:tcBorders>
            <w:shd w:val="clear" w:color="auto" w:fill="08AFE5"/>
          </w:tcPr>
          <w:p w:rsidR="0095363E" w:rsidRDefault="0095363E" w:rsidP="005131FB">
            <w:pPr>
              <w:pStyle w:val="TableParagraph"/>
              <w:spacing w:before="52" w:line="246" w:lineRule="exact"/>
              <w:ind w:left="61"/>
              <w:rPr>
                <w:b/>
              </w:rPr>
            </w:pPr>
            <w:r>
              <w:rPr>
                <w:b/>
                <w:color w:val="FFFFFF"/>
              </w:rPr>
              <w:t>PG-1.3.1</w:t>
            </w:r>
          </w:p>
          <w:p w:rsidR="0095363E" w:rsidRDefault="0095363E" w:rsidP="005131FB">
            <w:pPr>
              <w:rPr>
                <w:sz w:val="2"/>
                <w:szCs w:val="2"/>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rsidR="0095363E" w:rsidRDefault="0095363E" w:rsidP="005131FB">
            <w:pPr>
              <w:pStyle w:val="TableParagraph"/>
              <w:spacing w:before="8"/>
              <w:rPr>
                <w:i/>
              </w:rPr>
            </w:pPr>
          </w:p>
          <w:p w:rsidR="0095363E" w:rsidRDefault="0095363E" w:rsidP="005131FB">
            <w:pPr>
              <w:pStyle w:val="TableParagraph"/>
              <w:spacing w:before="1"/>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9"/>
              <w:rPr>
                <w:i/>
                <w:sz w:val="23"/>
              </w:rPr>
            </w:pPr>
          </w:p>
          <w:p w:rsidR="0095363E" w:rsidRDefault="0095363E" w:rsidP="005131FB">
            <w:pPr>
              <w:pStyle w:val="TableParagraph"/>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32</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38</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41</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44</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47</w:t>
            </w:r>
          </w:p>
        </w:tc>
      </w:tr>
      <w:tr w:rsidR="0095363E" w:rsidTr="005131FB">
        <w:trPr>
          <w:gridAfter w:val="1"/>
          <w:wAfter w:w="964" w:type="dxa"/>
          <w:trHeight w:val="759"/>
        </w:trPr>
        <w:tc>
          <w:tcPr>
            <w:tcW w:w="1479" w:type="dxa"/>
            <w:tcBorders>
              <w:top w:val="nil"/>
              <w:left w:val="nil"/>
            </w:tcBorders>
            <w:shd w:val="clear" w:color="auto" w:fill="08AFE5"/>
          </w:tcPr>
          <w:p w:rsidR="0095363E" w:rsidRDefault="0095363E" w:rsidP="005131FB">
            <w:pPr>
              <w:pStyle w:val="TableParagraph"/>
              <w:spacing w:before="172" w:line="246" w:lineRule="exact"/>
              <w:ind w:left="61"/>
              <w:rPr>
                <w:b/>
              </w:rPr>
            </w:pPr>
            <w:r>
              <w:rPr>
                <w:b/>
                <w:color w:val="FFFFFF"/>
              </w:rPr>
              <w:t>PG-1.3.3</w:t>
            </w:r>
          </w:p>
          <w:p w:rsidR="0095363E" w:rsidRDefault="0095363E" w:rsidP="005131FB">
            <w:pPr>
              <w:rPr>
                <w:sz w:val="2"/>
                <w:szCs w:val="2"/>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rsidR="0095363E" w:rsidRDefault="0095363E" w:rsidP="005131FB">
            <w:pPr>
              <w:pStyle w:val="TableParagraph"/>
              <w:spacing w:before="248"/>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7"/>
              <w:rPr>
                <w:i/>
              </w:rPr>
            </w:pPr>
          </w:p>
          <w:p w:rsidR="0095363E" w:rsidRDefault="0095363E" w:rsidP="005131FB">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right="1"/>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6</w:t>
            </w:r>
          </w:p>
        </w:tc>
      </w:tr>
      <w:tr w:rsidR="0095363E" w:rsidTr="005131FB">
        <w:trPr>
          <w:trHeight w:val="1325"/>
        </w:trPr>
        <w:tc>
          <w:tcPr>
            <w:tcW w:w="2613" w:type="dxa"/>
            <w:gridSpan w:val="2"/>
            <w:tcBorders>
              <w:left w:val="nil"/>
              <w:right w:val="nil"/>
            </w:tcBorders>
            <w:shd w:val="clear" w:color="auto" w:fill="08AFE5"/>
          </w:tcPr>
          <w:p w:rsidR="0095363E" w:rsidRDefault="0095363E" w:rsidP="005131FB">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rPr>
                <w:i/>
                <w:sz w:val="24"/>
              </w:rPr>
            </w:pPr>
          </w:p>
          <w:p w:rsidR="0095363E" w:rsidRDefault="0095363E" w:rsidP="005131FB">
            <w:pPr>
              <w:pStyle w:val="TableParagraph"/>
              <w:spacing w:before="3"/>
              <w:rPr>
                <w:i/>
                <w:sz w:val="23"/>
              </w:rPr>
            </w:pPr>
          </w:p>
          <w:p w:rsidR="0095363E" w:rsidRDefault="0095363E" w:rsidP="005131FB">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60</w:t>
            </w:r>
          </w:p>
        </w:tc>
        <w:tc>
          <w:tcPr>
            <w:tcW w:w="964" w:type="dxa"/>
          </w:tcPr>
          <w:p w:rsidR="0095363E" w:rsidRDefault="0095363E" w:rsidP="005131FB">
            <w:pPr>
              <w:pStyle w:val="TableParagraph"/>
              <w:ind w:left="131" w:right="131"/>
              <w:jc w:val="center"/>
              <w:rPr>
                <w:sz w:val="20"/>
              </w:rPr>
            </w:pPr>
          </w:p>
        </w:tc>
      </w:tr>
      <w:tr w:rsidR="0095363E" w:rsidTr="005131FB">
        <w:trPr>
          <w:gridAfter w:val="1"/>
          <w:wAfter w:w="964" w:type="dxa"/>
          <w:trHeight w:val="1789"/>
        </w:trPr>
        <w:tc>
          <w:tcPr>
            <w:tcW w:w="1479" w:type="dxa"/>
            <w:tcBorders>
              <w:top w:val="nil"/>
              <w:left w:val="nil"/>
            </w:tcBorders>
            <w:shd w:val="clear" w:color="auto" w:fill="08AFE5"/>
          </w:tcPr>
          <w:p w:rsidR="0095363E" w:rsidRDefault="0095363E" w:rsidP="005131FB">
            <w:pPr>
              <w:pStyle w:val="TableParagraph"/>
              <w:spacing w:before="52" w:line="246" w:lineRule="exact"/>
              <w:ind w:left="61"/>
              <w:rPr>
                <w:b/>
              </w:rPr>
            </w:pPr>
            <w:r>
              <w:rPr>
                <w:b/>
                <w:color w:val="FFFFFF"/>
              </w:rPr>
              <w:t>PG-1.3.5</w:t>
            </w:r>
          </w:p>
          <w:p w:rsidR="0095363E" w:rsidRDefault="0095363E" w:rsidP="005131FB">
            <w:pPr>
              <w:rPr>
                <w:sz w:val="2"/>
                <w:szCs w:val="2"/>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rsidR="0095363E" w:rsidRDefault="0095363E" w:rsidP="005131FB">
            <w:pPr>
              <w:pStyle w:val="TableParagraph"/>
              <w:spacing w:before="212"/>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5"/>
              <w:rPr>
                <w:i/>
                <w:sz w:val="19"/>
              </w:rPr>
            </w:pPr>
          </w:p>
          <w:p w:rsidR="0095363E" w:rsidRDefault="0095363E" w:rsidP="005131FB">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90</w:t>
            </w:r>
          </w:p>
        </w:tc>
      </w:tr>
    </w:tbl>
    <w:p w:rsidR="0095363E" w:rsidRDefault="0095363E" w:rsidP="0095363E">
      <w:pPr>
        <w:jc w:val="center"/>
        <w:rPr>
          <w:sz w:val="20"/>
        </w:rPr>
        <w:sectPr w:rsidR="0095363E" w:rsidSect="00B805E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95363E" w:rsidTr="005131FB">
        <w:trPr>
          <w:trHeight w:val="556"/>
        </w:trPr>
        <w:tc>
          <w:tcPr>
            <w:tcW w:w="2618" w:type="dxa"/>
            <w:tcBorders>
              <w:left w:val="nil"/>
              <w:right w:val="nil"/>
            </w:tcBorders>
            <w:shd w:val="clear" w:color="auto" w:fill="08AFE5"/>
          </w:tcPr>
          <w:p w:rsidR="0095363E" w:rsidRDefault="0095363E" w:rsidP="005131FB">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95363E" w:rsidTr="005131FB">
        <w:trPr>
          <w:trHeight w:val="605"/>
        </w:trPr>
        <w:tc>
          <w:tcPr>
            <w:tcW w:w="2618" w:type="dxa"/>
            <w:tcBorders>
              <w:left w:val="nil"/>
              <w:right w:val="nil"/>
            </w:tcBorders>
            <w:shd w:val="clear" w:color="auto" w:fill="08AFE5"/>
          </w:tcPr>
          <w:p w:rsidR="0095363E" w:rsidRDefault="0095363E" w:rsidP="005131FB">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95363E" w:rsidTr="005131FB">
        <w:trPr>
          <w:trHeight w:val="4420"/>
        </w:trPr>
        <w:tc>
          <w:tcPr>
            <w:tcW w:w="2618"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spacing w:before="9"/>
              <w:rPr>
                <w:i/>
                <w:sz w:val="40"/>
              </w:rPr>
            </w:pPr>
          </w:p>
          <w:p w:rsidR="0095363E" w:rsidRDefault="0095363E" w:rsidP="005131FB">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rsidR="0095363E" w:rsidRPr="008B0239" w:rsidRDefault="0095363E" w:rsidP="005131FB">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95363E" w:rsidRPr="008B0239" w:rsidRDefault="0095363E" w:rsidP="005131FB">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rsidR="0095363E" w:rsidRDefault="0095363E" w:rsidP="005131FB">
            <w:pPr>
              <w:pStyle w:val="TableParagraph"/>
              <w:spacing w:before="54" w:line="244" w:lineRule="auto"/>
              <w:ind w:left="51" w:right="49"/>
              <w:jc w:val="both"/>
              <w:rPr>
                <w:sz w:val="20"/>
              </w:rPr>
            </w:pPr>
          </w:p>
        </w:tc>
      </w:tr>
      <w:tr w:rsidR="0095363E" w:rsidTr="005131FB">
        <w:trPr>
          <w:trHeight w:val="905"/>
        </w:trPr>
        <w:tc>
          <w:tcPr>
            <w:tcW w:w="2618"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95363E" w:rsidRPr="008B0239" w:rsidRDefault="0095363E" w:rsidP="0095363E">
            <w:pPr>
              <w:widowControl/>
              <w:numPr>
                <w:ilvl w:val="0"/>
                <w:numId w:val="43"/>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rsidR="0095363E" w:rsidRPr="008B0239" w:rsidRDefault="0095363E" w:rsidP="0095363E">
            <w:pPr>
              <w:widowControl/>
              <w:numPr>
                <w:ilvl w:val="0"/>
                <w:numId w:val="43"/>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rsidR="0095363E" w:rsidRPr="008B0239" w:rsidRDefault="0095363E" w:rsidP="0095363E">
            <w:pPr>
              <w:widowControl/>
              <w:numPr>
                <w:ilvl w:val="0"/>
                <w:numId w:val="43"/>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rsidR="0095363E" w:rsidRDefault="0095363E" w:rsidP="005131FB">
            <w:pPr>
              <w:pStyle w:val="TableParagraph"/>
              <w:tabs>
                <w:tab w:val="left" w:pos="279"/>
              </w:tabs>
              <w:spacing w:before="46"/>
              <w:ind w:left="278"/>
              <w:rPr>
                <w:sz w:val="20"/>
              </w:rPr>
            </w:pPr>
          </w:p>
        </w:tc>
      </w:tr>
      <w:tr w:rsidR="0095363E" w:rsidTr="005131FB">
        <w:trPr>
          <w:trHeight w:val="556"/>
        </w:trPr>
        <w:tc>
          <w:tcPr>
            <w:tcW w:w="2618" w:type="dxa"/>
            <w:tcBorders>
              <w:left w:val="nil"/>
              <w:right w:val="nil"/>
            </w:tcBorders>
            <w:shd w:val="clear" w:color="auto" w:fill="08AFE5"/>
          </w:tcPr>
          <w:p w:rsidR="0095363E" w:rsidRDefault="0095363E" w:rsidP="005131FB">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95363E" w:rsidRDefault="0095363E" w:rsidP="005131FB">
            <w:pPr>
              <w:rPr>
                <w:color w:val="000000"/>
              </w:rPr>
            </w:pPr>
            <w:r>
              <w:rPr>
                <w:color w:val="000000"/>
              </w:rPr>
              <w:t>10.000 TL</w:t>
            </w:r>
          </w:p>
          <w:p w:rsidR="0095363E" w:rsidRDefault="0095363E" w:rsidP="005131FB">
            <w:pPr>
              <w:pStyle w:val="TableParagraph"/>
              <w:spacing w:before="159"/>
              <w:rPr>
                <w:sz w:val="20"/>
              </w:rPr>
            </w:pPr>
            <w:r>
              <w:rPr>
                <w:color w:val="231F20"/>
                <w:spacing w:val="13"/>
                <w:w w:val="90"/>
                <w:sz w:val="20"/>
              </w:rPr>
              <w:t xml:space="preserve"> </w:t>
            </w:r>
            <w:r>
              <w:rPr>
                <w:color w:val="231F20"/>
                <w:w w:val="90"/>
                <w:sz w:val="20"/>
              </w:rPr>
              <w:t>TL</w:t>
            </w:r>
          </w:p>
        </w:tc>
      </w:tr>
      <w:tr w:rsidR="0095363E" w:rsidTr="005131FB">
        <w:trPr>
          <w:trHeight w:val="2062"/>
        </w:trPr>
        <w:tc>
          <w:tcPr>
            <w:tcW w:w="2618"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spacing w:before="3"/>
              <w:rPr>
                <w:i/>
              </w:rPr>
            </w:pPr>
          </w:p>
          <w:p w:rsidR="0095363E" w:rsidRDefault="0095363E" w:rsidP="005131FB">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95363E" w:rsidRPr="008B0239" w:rsidRDefault="0095363E" w:rsidP="0095363E">
            <w:pPr>
              <w:widowControl/>
              <w:numPr>
                <w:ilvl w:val="0"/>
                <w:numId w:val="42"/>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rsidR="0095363E" w:rsidRPr="008B0239" w:rsidRDefault="0095363E" w:rsidP="0095363E">
            <w:pPr>
              <w:widowControl/>
              <w:numPr>
                <w:ilvl w:val="0"/>
                <w:numId w:val="42"/>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rsidR="0095363E" w:rsidRPr="008B0239" w:rsidRDefault="0095363E" w:rsidP="0095363E">
            <w:pPr>
              <w:widowControl/>
              <w:numPr>
                <w:ilvl w:val="0"/>
                <w:numId w:val="42"/>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rsidR="0095363E" w:rsidRPr="008B0239" w:rsidRDefault="0095363E" w:rsidP="0095363E">
            <w:pPr>
              <w:widowControl/>
              <w:numPr>
                <w:ilvl w:val="0"/>
                <w:numId w:val="42"/>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rsidR="0095363E" w:rsidRDefault="0095363E" w:rsidP="0095363E">
            <w:pPr>
              <w:pStyle w:val="TableParagraph"/>
              <w:numPr>
                <w:ilvl w:val="0"/>
                <w:numId w:val="42"/>
              </w:numPr>
              <w:tabs>
                <w:tab w:val="left" w:pos="279"/>
              </w:tabs>
              <w:spacing w:before="55" w:line="230" w:lineRule="auto"/>
              <w:ind w:right="50"/>
              <w:rPr>
                <w:sz w:val="20"/>
              </w:rPr>
            </w:pPr>
          </w:p>
        </w:tc>
      </w:tr>
      <w:tr w:rsidR="0095363E" w:rsidTr="005131FB">
        <w:trPr>
          <w:trHeight w:val="1402"/>
        </w:trPr>
        <w:tc>
          <w:tcPr>
            <w:tcW w:w="2618" w:type="dxa"/>
            <w:tcBorders>
              <w:left w:val="nil"/>
              <w:bottom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95363E" w:rsidRPr="008B0239" w:rsidRDefault="0095363E" w:rsidP="0095363E">
            <w:pPr>
              <w:widowControl/>
              <w:numPr>
                <w:ilvl w:val="0"/>
                <w:numId w:val="41"/>
              </w:numPr>
              <w:autoSpaceDE/>
              <w:autoSpaceDN/>
              <w:spacing w:before="100" w:beforeAutospacing="1" w:after="100" w:afterAutospacing="1"/>
              <w:rPr>
                <w:sz w:val="20"/>
                <w:szCs w:val="20"/>
              </w:rPr>
            </w:pPr>
            <w:r w:rsidRPr="008B0239">
              <w:rPr>
                <w:sz w:val="20"/>
                <w:szCs w:val="20"/>
              </w:rPr>
              <w:t>İlgili kurum ve kuruluşlarla iş birliğinin artırılması,</w:t>
            </w:r>
          </w:p>
          <w:p w:rsidR="0095363E" w:rsidRPr="008B0239" w:rsidRDefault="0095363E" w:rsidP="0095363E">
            <w:pPr>
              <w:widowControl/>
              <w:numPr>
                <w:ilvl w:val="0"/>
                <w:numId w:val="41"/>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rsidR="0095363E" w:rsidRPr="008B0239" w:rsidRDefault="0095363E" w:rsidP="0095363E">
            <w:pPr>
              <w:widowControl/>
              <w:numPr>
                <w:ilvl w:val="0"/>
                <w:numId w:val="41"/>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rsidR="0095363E" w:rsidRPr="008B0239" w:rsidRDefault="0095363E" w:rsidP="0095363E">
            <w:pPr>
              <w:widowControl/>
              <w:numPr>
                <w:ilvl w:val="0"/>
                <w:numId w:val="41"/>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rsidR="0095363E" w:rsidRDefault="0095363E" w:rsidP="005131FB">
            <w:pPr>
              <w:pStyle w:val="TableParagraph"/>
              <w:tabs>
                <w:tab w:val="left" w:pos="279"/>
              </w:tabs>
              <w:spacing w:before="47"/>
              <w:ind w:left="278"/>
              <w:rPr>
                <w:sz w:val="20"/>
              </w:rPr>
            </w:pPr>
          </w:p>
        </w:tc>
      </w:tr>
    </w:tbl>
    <w:p w:rsidR="0095363E" w:rsidRDefault="0095363E" w:rsidP="0095363E">
      <w:pPr>
        <w:rPr>
          <w:sz w:val="20"/>
        </w:rPr>
        <w:sectPr w:rsidR="0095363E" w:rsidSect="00B805E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309"/>
        <w:gridCol w:w="1304"/>
        <w:gridCol w:w="964"/>
        <w:gridCol w:w="964"/>
        <w:gridCol w:w="964"/>
        <w:gridCol w:w="964"/>
        <w:gridCol w:w="964"/>
        <w:gridCol w:w="964"/>
        <w:gridCol w:w="964"/>
      </w:tblGrid>
      <w:tr w:rsidR="0095363E" w:rsidTr="005131FB">
        <w:trPr>
          <w:trHeight w:val="958"/>
        </w:trPr>
        <w:tc>
          <w:tcPr>
            <w:tcW w:w="2613" w:type="dxa"/>
            <w:gridSpan w:val="2"/>
            <w:tcBorders>
              <w:top w:val="nil"/>
              <w:left w:val="nil"/>
              <w:right w:val="nil"/>
            </w:tcBorders>
            <w:shd w:val="clear" w:color="auto" w:fill="08AFE5"/>
          </w:tcPr>
          <w:p w:rsidR="0095363E" w:rsidRDefault="0095363E" w:rsidP="005131FB">
            <w:pPr>
              <w:pStyle w:val="TableParagraph"/>
              <w:spacing w:before="3"/>
              <w:rPr>
                <w:i/>
                <w:sz w:val="30"/>
              </w:rPr>
            </w:pPr>
          </w:p>
          <w:p w:rsidR="0095363E" w:rsidRDefault="0095363E" w:rsidP="005131FB">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rsidR="0095363E" w:rsidRPr="00D27B52" w:rsidRDefault="0095363E" w:rsidP="005131FB">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95363E" w:rsidTr="005131FB">
        <w:trPr>
          <w:trHeight w:val="556"/>
        </w:trPr>
        <w:tc>
          <w:tcPr>
            <w:tcW w:w="2613" w:type="dxa"/>
            <w:gridSpan w:val="2"/>
            <w:tcBorders>
              <w:left w:val="nil"/>
              <w:right w:val="nil"/>
            </w:tcBorders>
            <w:shd w:val="clear" w:color="auto" w:fill="08AFE5"/>
          </w:tcPr>
          <w:p w:rsidR="0095363E" w:rsidRDefault="0095363E" w:rsidP="005131FB">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95363E" w:rsidTr="005131FB">
        <w:trPr>
          <w:trHeight w:val="732"/>
        </w:trPr>
        <w:tc>
          <w:tcPr>
            <w:tcW w:w="2613" w:type="dxa"/>
            <w:gridSpan w:val="2"/>
            <w:tcBorders>
              <w:left w:val="nil"/>
              <w:right w:val="nil"/>
            </w:tcBorders>
            <w:shd w:val="clear" w:color="auto" w:fill="08AFE5"/>
          </w:tcPr>
          <w:p w:rsidR="0095363E" w:rsidRDefault="0095363E" w:rsidP="005131FB">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2"/>
              <w:rPr>
                <w:i/>
                <w:sz w:val="21"/>
              </w:rPr>
            </w:pPr>
          </w:p>
          <w:p w:rsidR="0095363E" w:rsidRDefault="0095363E" w:rsidP="005131FB">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95363E" w:rsidTr="005131FB">
        <w:trPr>
          <w:trHeight w:val="556"/>
        </w:trPr>
        <w:tc>
          <w:tcPr>
            <w:tcW w:w="2613" w:type="dxa"/>
            <w:gridSpan w:val="2"/>
            <w:tcBorders>
              <w:left w:val="nil"/>
              <w:right w:val="nil"/>
            </w:tcBorders>
            <w:shd w:val="clear" w:color="auto" w:fill="08AFE5"/>
          </w:tcPr>
          <w:p w:rsidR="0095363E" w:rsidRDefault="0095363E" w:rsidP="005131FB">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rsidR="0095363E" w:rsidRDefault="0095363E" w:rsidP="005131FB">
            <w:pPr>
              <w:pStyle w:val="TableParagraph"/>
              <w:spacing w:before="156"/>
              <w:ind w:left="56"/>
              <w:rPr>
                <w:b/>
                <w:sz w:val="20"/>
              </w:rPr>
            </w:pPr>
            <w:r>
              <w:rPr>
                <w:b/>
                <w:color w:val="231F20"/>
                <w:w w:val="95"/>
                <w:sz w:val="20"/>
              </w:rPr>
              <w:t>Ortaokul</w:t>
            </w:r>
          </w:p>
        </w:tc>
      </w:tr>
      <w:tr w:rsidR="0095363E" w:rsidTr="005131FB">
        <w:trPr>
          <w:trHeight w:val="972"/>
        </w:trPr>
        <w:tc>
          <w:tcPr>
            <w:tcW w:w="2613" w:type="dxa"/>
            <w:gridSpan w:val="2"/>
            <w:tcBorders>
              <w:left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rsidR="0095363E" w:rsidRDefault="0095363E" w:rsidP="005131FB">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rsidR="0095363E" w:rsidRDefault="0095363E" w:rsidP="005131FB">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131" w:right="132"/>
              <w:jc w:val="center"/>
              <w:rPr>
                <w:b/>
              </w:rPr>
            </w:pPr>
            <w:r>
              <w:rPr>
                <w:b/>
                <w:color w:val="FFFFFF"/>
              </w:rPr>
              <w:t>2024</w:t>
            </w:r>
          </w:p>
        </w:tc>
        <w:tc>
          <w:tcPr>
            <w:tcW w:w="964" w:type="dxa"/>
            <w:tcBorders>
              <w:top w:val="nil"/>
              <w:bottom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131" w:right="132"/>
              <w:jc w:val="center"/>
              <w:rPr>
                <w:b/>
              </w:rPr>
            </w:pPr>
            <w:r>
              <w:rPr>
                <w:b/>
                <w:color w:val="FFFFFF"/>
              </w:rPr>
              <w:t>2025</w:t>
            </w:r>
          </w:p>
        </w:tc>
        <w:tc>
          <w:tcPr>
            <w:tcW w:w="964" w:type="dxa"/>
            <w:tcBorders>
              <w:top w:val="nil"/>
              <w:bottom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131" w:right="131"/>
              <w:jc w:val="center"/>
              <w:rPr>
                <w:b/>
              </w:rPr>
            </w:pPr>
            <w:r>
              <w:rPr>
                <w:b/>
                <w:color w:val="FFFFFF"/>
              </w:rPr>
              <w:t>2026</w:t>
            </w:r>
          </w:p>
        </w:tc>
        <w:tc>
          <w:tcPr>
            <w:tcW w:w="964" w:type="dxa"/>
            <w:tcBorders>
              <w:top w:val="nil"/>
              <w:bottom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rsidR="0095363E" w:rsidRDefault="0095363E" w:rsidP="005131FB">
            <w:pPr>
              <w:pStyle w:val="TableParagraph"/>
              <w:spacing w:before="10"/>
              <w:rPr>
                <w:i/>
                <w:sz w:val="30"/>
              </w:rPr>
            </w:pPr>
          </w:p>
          <w:p w:rsidR="0095363E" w:rsidRDefault="0095363E" w:rsidP="005131FB">
            <w:pPr>
              <w:pStyle w:val="TableParagraph"/>
              <w:ind w:left="15" w:right="20"/>
              <w:jc w:val="center"/>
              <w:rPr>
                <w:b/>
              </w:rPr>
            </w:pPr>
            <w:r>
              <w:rPr>
                <w:b/>
                <w:color w:val="FFFFFF"/>
              </w:rPr>
              <w:t>2028</w:t>
            </w:r>
          </w:p>
        </w:tc>
      </w:tr>
      <w:tr w:rsidR="0095363E" w:rsidTr="005131FB">
        <w:trPr>
          <w:trHeight w:val="972"/>
        </w:trPr>
        <w:tc>
          <w:tcPr>
            <w:tcW w:w="2613" w:type="dxa"/>
            <w:gridSpan w:val="2"/>
            <w:tcBorders>
              <w:left w:val="nil"/>
              <w:right w:val="nil"/>
            </w:tcBorders>
            <w:shd w:val="clear" w:color="auto" w:fill="08AFE5"/>
          </w:tcPr>
          <w:p w:rsidR="0095363E" w:rsidRDefault="0095363E" w:rsidP="005131FB">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Yetiştirme Kursları’ndan</w:t>
            </w:r>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rsidR="0095363E" w:rsidRDefault="0095363E" w:rsidP="005131FB">
            <w:pPr>
              <w:pStyle w:val="TableParagraph"/>
              <w:spacing w:before="10"/>
              <w:rPr>
                <w:i/>
                <w:sz w:val="31"/>
              </w:rPr>
            </w:pPr>
          </w:p>
          <w:p w:rsidR="0095363E" w:rsidRDefault="0095363E" w:rsidP="005131FB">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1"/>
              <w:jc w:val="center"/>
              <w:rPr>
                <w:sz w:val="20"/>
              </w:rPr>
            </w:pPr>
            <w:r>
              <w:rPr>
                <w:sz w:val="20"/>
              </w:rPr>
              <w:t>21</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2"/>
              <w:jc w:val="center"/>
              <w:rPr>
                <w:sz w:val="20"/>
              </w:rPr>
            </w:pPr>
            <w:r>
              <w:rPr>
                <w:sz w:val="20"/>
              </w:rPr>
              <w:t>23</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2"/>
              <w:jc w:val="center"/>
              <w:rPr>
                <w:sz w:val="20"/>
              </w:rPr>
            </w:pPr>
            <w:r>
              <w:rPr>
                <w:sz w:val="20"/>
              </w:rPr>
              <w:t>25</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1"/>
              <w:jc w:val="center"/>
              <w:rPr>
                <w:sz w:val="20"/>
              </w:rPr>
            </w:pPr>
            <w:r>
              <w:rPr>
                <w:sz w:val="20"/>
              </w:rPr>
              <w:t>27</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1"/>
              <w:jc w:val="center"/>
              <w:rPr>
                <w:sz w:val="20"/>
              </w:rPr>
            </w:pPr>
            <w:r>
              <w:rPr>
                <w:sz w:val="20"/>
              </w:rPr>
              <w:t>29</w:t>
            </w:r>
          </w:p>
        </w:tc>
        <w:tc>
          <w:tcPr>
            <w:tcW w:w="964" w:type="dxa"/>
            <w:tcBorders>
              <w:top w:val="nil"/>
              <w:left w:val="single" w:sz="4" w:space="0" w:color="08AFE5"/>
              <w:bottom w:val="single" w:sz="4" w:space="0" w:color="08AFE5"/>
              <w:right w:val="single" w:sz="4" w:space="0" w:color="08AFE5"/>
            </w:tcBorders>
          </w:tcPr>
          <w:p w:rsidR="0095363E" w:rsidRDefault="0095363E" w:rsidP="005131FB">
            <w:pPr>
              <w:pStyle w:val="TableParagraph"/>
              <w:spacing w:before="1"/>
              <w:ind w:left="131" w:right="131"/>
              <w:jc w:val="center"/>
              <w:rPr>
                <w:sz w:val="20"/>
              </w:rPr>
            </w:pPr>
            <w:r>
              <w:rPr>
                <w:sz w:val="20"/>
              </w:rPr>
              <w:t>31</w:t>
            </w:r>
          </w:p>
        </w:tc>
      </w:tr>
      <w:tr w:rsidR="0095363E" w:rsidTr="005131FB">
        <w:trPr>
          <w:trHeight w:val="898"/>
        </w:trPr>
        <w:tc>
          <w:tcPr>
            <w:tcW w:w="1309" w:type="dxa"/>
            <w:tcBorders>
              <w:top w:val="nil"/>
              <w:left w:val="nil"/>
            </w:tcBorders>
            <w:shd w:val="clear" w:color="auto" w:fill="08AFE5"/>
          </w:tcPr>
          <w:p w:rsidR="0095363E" w:rsidRDefault="0095363E" w:rsidP="005131FB">
            <w:pPr>
              <w:pStyle w:val="TableParagraph"/>
              <w:spacing w:before="53" w:line="246" w:lineRule="exact"/>
              <w:ind w:left="61"/>
              <w:rPr>
                <w:b/>
              </w:rPr>
            </w:pPr>
            <w:r>
              <w:rPr>
                <w:b/>
                <w:color w:val="FFFFFF"/>
              </w:rPr>
              <w:t>PG-1.4.3</w:t>
            </w:r>
          </w:p>
          <w:p w:rsidR="0095363E" w:rsidRDefault="0095363E" w:rsidP="005131FB">
            <w:pPr>
              <w:rPr>
                <w:sz w:val="2"/>
                <w:szCs w:val="2"/>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rsidR="0095363E" w:rsidRDefault="0095363E" w:rsidP="005131FB">
            <w:pPr>
              <w:pStyle w:val="TableParagraph"/>
              <w:spacing w:before="8"/>
              <w:rPr>
                <w:i/>
                <w:sz w:val="27"/>
              </w:rPr>
            </w:pPr>
          </w:p>
          <w:p w:rsidR="0095363E" w:rsidRDefault="0095363E" w:rsidP="005131FB">
            <w:pPr>
              <w:pStyle w:val="TableParagraph"/>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8"/>
              <w:rPr>
                <w:i/>
                <w:sz w:val="28"/>
              </w:rPr>
            </w:pPr>
          </w:p>
          <w:p w:rsidR="0095363E" w:rsidRDefault="0095363E" w:rsidP="005131FB">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11</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rsidR="0095363E" w:rsidRDefault="0095363E" w:rsidP="005131FB">
            <w:pPr>
              <w:pStyle w:val="TableParagraph"/>
              <w:ind w:left="131" w:right="131"/>
              <w:jc w:val="center"/>
              <w:rPr>
                <w:sz w:val="20"/>
              </w:rPr>
            </w:pPr>
            <w:r>
              <w:rPr>
                <w:sz w:val="20"/>
              </w:rPr>
              <w:t>6</w:t>
            </w:r>
          </w:p>
        </w:tc>
      </w:tr>
    </w:tbl>
    <w:p w:rsidR="0095363E" w:rsidRDefault="0095363E" w:rsidP="0095363E">
      <w:pPr>
        <w:jc w:val="center"/>
        <w:rPr>
          <w:sz w:val="20"/>
        </w:rPr>
        <w:sectPr w:rsidR="0095363E" w:rsidSect="00B805E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95363E" w:rsidTr="005131FB">
        <w:trPr>
          <w:trHeight w:val="556"/>
        </w:trPr>
        <w:tc>
          <w:tcPr>
            <w:tcW w:w="2618" w:type="dxa"/>
            <w:tcBorders>
              <w:left w:val="nil"/>
              <w:right w:val="nil"/>
            </w:tcBorders>
            <w:shd w:val="clear" w:color="auto" w:fill="08AFE5"/>
          </w:tcPr>
          <w:p w:rsidR="0095363E" w:rsidRDefault="0095363E" w:rsidP="005131FB">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95363E" w:rsidTr="005131FB">
        <w:trPr>
          <w:trHeight w:val="556"/>
        </w:trPr>
        <w:tc>
          <w:tcPr>
            <w:tcW w:w="2618" w:type="dxa"/>
            <w:tcBorders>
              <w:left w:val="nil"/>
              <w:right w:val="nil"/>
            </w:tcBorders>
            <w:shd w:val="clear" w:color="auto" w:fill="08AFE5"/>
          </w:tcPr>
          <w:p w:rsidR="0095363E" w:rsidRDefault="0095363E" w:rsidP="005131FB">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rsidR="0095363E" w:rsidRDefault="0095363E" w:rsidP="005131FB">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95363E" w:rsidTr="005131FB">
        <w:trPr>
          <w:trHeight w:val="2443"/>
        </w:trPr>
        <w:tc>
          <w:tcPr>
            <w:tcW w:w="2618"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rPr>
                <w:i/>
                <w:sz w:val="28"/>
              </w:rPr>
            </w:pPr>
          </w:p>
          <w:p w:rsidR="0095363E" w:rsidRDefault="0095363E" w:rsidP="005131FB">
            <w:pPr>
              <w:pStyle w:val="TableParagraph"/>
              <w:spacing w:before="10"/>
              <w:rPr>
                <w:i/>
                <w:sz w:val="38"/>
              </w:rPr>
            </w:pPr>
          </w:p>
          <w:p w:rsidR="0095363E" w:rsidRDefault="0095363E" w:rsidP="005131FB">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rsidR="0095363E" w:rsidRPr="00D27B52" w:rsidRDefault="0095363E" w:rsidP="005131FB">
            <w:pPr>
              <w:widowControl/>
              <w:autoSpaceDE/>
              <w:autoSpaceDN/>
              <w:spacing w:before="100" w:beforeAutospacing="1" w:after="100" w:afterAutospacing="1"/>
              <w:rPr>
                <w:sz w:val="20"/>
                <w:szCs w:val="20"/>
              </w:rPr>
            </w:pPr>
            <w:r w:rsidRPr="00D27B52">
              <w:rPr>
                <w:sz w:val="20"/>
                <w:szCs w:val="20"/>
              </w:rPr>
              <w:t>S-1.4.1: Destekleme ve Yetiştirme Kursları’nın niteliklerinin artırılması için ihtiyaç analizleri yapılacak ve buna göre çalışmalar gerçekleştirilecektir.</w:t>
            </w:r>
          </w:p>
          <w:p w:rsidR="0095363E" w:rsidRPr="00D27B52" w:rsidRDefault="0095363E" w:rsidP="005131FB">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rsidR="0095363E" w:rsidRPr="00D27B52" w:rsidRDefault="0095363E" w:rsidP="005131FB">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rsidR="0095363E" w:rsidRDefault="0095363E" w:rsidP="005131FB">
            <w:pPr>
              <w:pStyle w:val="TableParagraph"/>
              <w:spacing w:before="59"/>
              <w:ind w:left="51" w:right="49"/>
              <w:jc w:val="both"/>
              <w:rPr>
                <w:sz w:val="20"/>
              </w:rPr>
            </w:pPr>
          </w:p>
        </w:tc>
      </w:tr>
      <w:tr w:rsidR="0095363E" w:rsidTr="005131FB">
        <w:trPr>
          <w:trHeight w:val="1565"/>
        </w:trPr>
        <w:tc>
          <w:tcPr>
            <w:tcW w:w="2618" w:type="dxa"/>
            <w:tcBorders>
              <w:left w:val="nil"/>
              <w:right w:val="nil"/>
            </w:tcBorders>
            <w:shd w:val="clear" w:color="auto" w:fill="08AFE5"/>
          </w:tcPr>
          <w:p w:rsidR="0095363E" w:rsidRDefault="0095363E" w:rsidP="005131FB">
            <w:pPr>
              <w:pStyle w:val="TableParagraph"/>
              <w:rPr>
                <w:i/>
                <w:sz w:val="28"/>
              </w:rPr>
            </w:pPr>
          </w:p>
          <w:p w:rsidR="0095363E" w:rsidRDefault="0095363E" w:rsidP="005131FB">
            <w:pPr>
              <w:pStyle w:val="TableParagraph"/>
              <w:spacing w:before="8"/>
              <w:rPr>
                <w:i/>
                <w:sz w:val="28"/>
              </w:rPr>
            </w:pPr>
          </w:p>
          <w:p w:rsidR="0095363E" w:rsidRDefault="0095363E" w:rsidP="005131FB">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rsidR="0095363E" w:rsidRPr="00D27B52" w:rsidRDefault="0095363E" w:rsidP="0095363E">
            <w:pPr>
              <w:widowControl/>
              <w:numPr>
                <w:ilvl w:val="0"/>
                <w:numId w:val="40"/>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rsidR="0095363E" w:rsidRPr="00D27B52" w:rsidRDefault="0095363E" w:rsidP="0095363E">
            <w:pPr>
              <w:widowControl/>
              <w:numPr>
                <w:ilvl w:val="0"/>
                <w:numId w:val="40"/>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rsidR="0095363E" w:rsidRPr="00D27B52" w:rsidRDefault="0095363E" w:rsidP="0095363E">
            <w:pPr>
              <w:widowControl/>
              <w:numPr>
                <w:ilvl w:val="0"/>
                <w:numId w:val="40"/>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rsidR="0095363E" w:rsidRDefault="0095363E" w:rsidP="005131FB">
            <w:pPr>
              <w:pStyle w:val="TableParagraph"/>
              <w:tabs>
                <w:tab w:val="left" w:pos="279"/>
              </w:tabs>
              <w:spacing w:before="56" w:line="230" w:lineRule="auto"/>
              <w:ind w:left="278" w:right="49"/>
              <w:rPr>
                <w:sz w:val="20"/>
              </w:rPr>
            </w:pPr>
          </w:p>
        </w:tc>
      </w:tr>
      <w:tr w:rsidR="0095363E" w:rsidTr="005131FB">
        <w:trPr>
          <w:trHeight w:val="556"/>
        </w:trPr>
        <w:tc>
          <w:tcPr>
            <w:tcW w:w="2618" w:type="dxa"/>
            <w:tcBorders>
              <w:left w:val="nil"/>
              <w:right w:val="nil"/>
            </w:tcBorders>
            <w:shd w:val="clear" w:color="auto" w:fill="08AFE5"/>
          </w:tcPr>
          <w:p w:rsidR="0095363E" w:rsidRDefault="0095363E" w:rsidP="005131FB">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rsidR="0095363E" w:rsidRDefault="0095363E" w:rsidP="005131FB">
            <w:pPr>
              <w:rPr>
                <w:color w:val="000000"/>
              </w:rPr>
            </w:pPr>
            <w:r>
              <w:rPr>
                <w:color w:val="000000"/>
              </w:rPr>
              <w:t>10.000 TL</w:t>
            </w:r>
          </w:p>
          <w:p w:rsidR="0095363E" w:rsidRDefault="0095363E" w:rsidP="005131FB">
            <w:pPr>
              <w:pStyle w:val="TableParagraph"/>
              <w:spacing w:before="159"/>
              <w:ind w:left="51"/>
              <w:rPr>
                <w:sz w:val="20"/>
              </w:rPr>
            </w:pPr>
            <w:r>
              <w:rPr>
                <w:sz w:val="20"/>
              </w:rPr>
              <w:t>TL</w:t>
            </w:r>
          </w:p>
        </w:tc>
      </w:tr>
      <w:tr w:rsidR="0095363E" w:rsidTr="005131FB">
        <w:trPr>
          <w:trHeight w:val="1125"/>
        </w:trPr>
        <w:tc>
          <w:tcPr>
            <w:tcW w:w="2618" w:type="dxa"/>
            <w:tcBorders>
              <w:left w:val="nil"/>
              <w:right w:val="nil"/>
            </w:tcBorders>
            <w:shd w:val="clear" w:color="auto" w:fill="08AFE5"/>
          </w:tcPr>
          <w:p w:rsidR="0095363E" w:rsidRDefault="0095363E" w:rsidP="005131FB">
            <w:pPr>
              <w:pStyle w:val="TableParagraph"/>
              <w:spacing w:before="6"/>
              <w:rPr>
                <w:i/>
                <w:sz w:val="37"/>
              </w:rPr>
            </w:pPr>
          </w:p>
          <w:p w:rsidR="0095363E" w:rsidRDefault="0095363E" w:rsidP="005131FB">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rsidR="0095363E" w:rsidRPr="00D27B52" w:rsidRDefault="0095363E" w:rsidP="0095363E">
            <w:pPr>
              <w:widowControl/>
              <w:numPr>
                <w:ilvl w:val="0"/>
                <w:numId w:val="39"/>
              </w:numPr>
              <w:autoSpaceDE/>
              <w:autoSpaceDN/>
              <w:spacing w:before="100" w:beforeAutospacing="1" w:after="100" w:afterAutospacing="1"/>
              <w:rPr>
                <w:sz w:val="20"/>
                <w:szCs w:val="20"/>
              </w:rPr>
            </w:pPr>
            <w:r w:rsidRPr="00D27B52">
              <w:rPr>
                <w:sz w:val="20"/>
                <w:szCs w:val="20"/>
              </w:rPr>
              <w:t>Destekleme ve Yetiştirme Kursları'nda yüksek devamsızlık oranı ve kapanan kurs sayısının artması,</w:t>
            </w:r>
          </w:p>
          <w:p w:rsidR="0095363E" w:rsidRPr="00D27B52" w:rsidRDefault="0095363E" w:rsidP="0095363E">
            <w:pPr>
              <w:widowControl/>
              <w:numPr>
                <w:ilvl w:val="0"/>
                <w:numId w:val="39"/>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95363E" w:rsidTr="005131FB">
        <w:trPr>
          <w:trHeight w:val="1125"/>
        </w:trPr>
        <w:tc>
          <w:tcPr>
            <w:tcW w:w="2618" w:type="dxa"/>
            <w:tcBorders>
              <w:left w:val="nil"/>
              <w:bottom w:val="nil"/>
              <w:right w:val="nil"/>
            </w:tcBorders>
            <w:shd w:val="clear" w:color="auto" w:fill="08AFE5"/>
          </w:tcPr>
          <w:p w:rsidR="0095363E" w:rsidRDefault="0095363E" w:rsidP="005131FB">
            <w:pPr>
              <w:pStyle w:val="TableParagraph"/>
              <w:spacing w:before="6"/>
              <w:rPr>
                <w:i/>
                <w:sz w:val="37"/>
              </w:rPr>
            </w:pPr>
          </w:p>
          <w:p w:rsidR="0095363E" w:rsidRDefault="0095363E" w:rsidP="005131FB">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rsidR="0095363E" w:rsidRPr="00D27B52" w:rsidRDefault="0095363E" w:rsidP="0095363E">
            <w:pPr>
              <w:widowControl/>
              <w:numPr>
                <w:ilvl w:val="0"/>
                <w:numId w:val="38"/>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rsidR="0095363E" w:rsidRPr="00D27B52" w:rsidRDefault="0095363E" w:rsidP="0095363E">
            <w:pPr>
              <w:widowControl/>
              <w:numPr>
                <w:ilvl w:val="0"/>
                <w:numId w:val="38"/>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rsidR="0095363E" w:rsidRPr="00D27B52" w:rsidRDefault="0095363E" w:rsidP="005131FB">
            <w:pPr>
              <w:pStyle w:val="TableParagraph"/>
              <w:tabs>
                <w:tab w:val="left" w:pos="279"/>
              </w:tabs>
              <w:spacing w:before="47"/>
              <w:ind w:left="278"/>
              <w:rPr>
                <w:sz w:val="20"/>
                <w:szCs w:val="20"/>
              </w:rPr>
            </w:pPr>
          </w:p>
        </w:tc>
      </w:tr>
    </w:tbl>
    <w:p w:rsidR="0095363E" w:rsidRDefault="0095363E" w:rsidP="0095363E">
      <w:pPr>
        <w:rPr>
          <w:sz w:val="20"/>
        </w:rPr>
      </w:pPr>
    </w:p>
    <w:p w:rsidR="00F650BD" w:rsidRDefault="00F650BD" w:rsidP="00F650BD">
      <w:pPr>
        <w:rPr>
          <w:rFonts w:ascii="Times New Roman" w:hAnsi="Times New Roman" w:cs="Times New Roman"/>
          <w:noProof/>
          <w:color w:val="984806"/>
          <w:sz w:val="20"/>
          <w:szCs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B6603F" w:rsidTr="00793AAE">
        <w:trPr>
          <w:trHeight w:val="832"/>
        </w:trPr>
        <w:tc>
          <w:tcPr>
            <w:tcW w:w="2273" w:type="dxa"/>
            <w:tcBorders>
              <w:top w:val="nil"/>
              <w:left w:val="nil"/>
              <w:right w:val="nil"/>
            </w:tcBorders>
            <w:shd w:val="clear" w:color="auto" w:fill="6F69B0"/>
          </w:tcPr>
          <w:p w:rsidR="00B6603F" w:rsidRPr="00654C2A" w:rsidRDefault="00B6603F" w:rsidP="00793AAE">
            <w:pPr>
              <w:pStyle w:val="TableParagraph"/>
              <w:spacing w:before="9"/>
              <w:rPr>
                <w:i/>
                <w:sz w:val="24"/>
              </w:rPr>
            </w:pPr>
          </w:p>
          <w:p w:rsidR="00B6603F" w:rsidRPr="00654C2A" w:rsidRDefault="00B6603F" w:rsidP="00793AAE">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6603F" w:rsidTr="00793AAE">
        <w:trPr>
          <w:trHeight w:val="592"/>
        </w:trPr>
        <w:tc>
          <w:tcPr>
            <w:tcW w:w="2273" w:type="dxa"/>
            <w:tcBorders>
              <w:left w:val="nil"/>
              <w:right w:val="nil"/>
            </w:tcBorders>
            <w:shd w:val="clear" w:color="auto" w:fill="6F69B0"/>
          </w:tcPr>
          <w:p w:rsidR="00B6603F" w:rsidRPr="00654C2A" w:rsidRDefault="00B6603F" w:rsidP="00793AAE">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48"/>
              <w:rPr>
                <w:sz w:val="20"/>
              </w:rPr>
            </w:pPr>
            <w:r>
              <w:rPr>
                <w:color w:val="231F20"/>
                <w:w w:val="90"/>
                <w:sz w:val="20"/>
              </w:rPr>
              <w:t>Okullarda uygulanan yerel ve ulusal projelerdeki sayıyı arttırmak.</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6603F" w:rsidTr="00793AAE">
        <w:trPr>
          <w:trHeight w:val="60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81"/>
              <w:ind w:left="56"/>
              <w:rPr>
                <w:b/>
                <w:sz w:val="20"/>
              </w:rPr>
            </w:pPr>
            <w:r>
              <w:t>Öğretim Programları ve Materyaller</w:t>
            </w:r>
          </w:p>
        </w:tc>
      </w:tr>
      <w:tr w:rsidR="00B6603F" w:rsidTr="00793AAE">
        <w:trPr>
          <w:trHeight w:val="1085"/>
        </w:trPr>
        <w:tc>
          <w:tcPr>
            <w:tcW w:w="2273" w:type="dxa"/>
            <w:tcBorders>
              <w:left w:val="nil"/>
            </w:tcBorders>
            <w:shd w:val="clear" w:color="auto" w:fill="6F69B0"/>
          </w:tcPr>
          <w:p w:rsidR="00B6603F" w:rsidRPr="00654C2A" w:rsidRDefault="00B6603F" w:rsidP="00793AAE">
            <w:pPr>
              <w:pStyle w:val="TableParagraph"/>
              <w:spacing w:before="3"/>
              <w:rPr>
                <w:i/>
                <w:sz w:val="26"/>
              </w:rPr>
            </w:pPr>
          </w:p>
          <w:p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rsidR="00B6603F" w:rsidRDefault="00B6603F" w:rsidP="00793AAE">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258" w:right="269"/>
              <w:jc w:val="center"/>
              <w:rPr>
                <w:b/>
              </w:rPr>
            </w:pPr>
            <w:r>
              <w:rPr>
                <w:b/>
                <w:color w:val="FFFFFF"/>
              </w:rPr>
              <w:t>2028</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444"/>
            </w:pPr>
            <w:r>
              <w:rPr>
                <w:color w:val="FFFFFF"/>
                <w:w w:val="95"/>
              </w:rPr>
              <w:lastRenderedPageBreak/>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right="292"/>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4"/>
              <w:jc w:val="center"/>
              <w:rPr>
                <w:sz w:val="20"/>
                <w:szCs w:val="20"/>
              </w:rPr>
            </w:pPr>
            <w:r>
              <w:rPr>
                <w:sz w:val="20"/>
                <w:szCs w:val="20"/>
              </w:rPr>
              <w:t>0</w:t>
            </w:r>
          </w:p>
        </w:tc>
      </w:tr>
      <w:tr w:rsidR="00B6603F" w:rsidTr="00793AAE">
        <w:trPr>
          <w:trHeight w:val="132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3"/>
              <w:rPr>
                <w:i/>
                <w:sz w:val="20"/>
                <w:szCs w:val="20"/>
              </w:rPr>
            </w:pPr>
          </w:p>
          <w:p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right="244"/>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4"/>
              <w:jc w:val="center"/>
              <w:rPr>
                <w:sz w:val="20"/>
                <w:szCs w:val="20"/>
              </w:rPr>
            </w:pPr>
            <w:r>
              <w:rPr>
                <w:sz w:val="20"/>
                <w:szCs w:val="20"/>
              </w:rPr>
              <w:t>0</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spacing w:before="5"/>
              <w:rPr>
                <w:i/>
                <w:sz w:val="20"/>
                <w:szCs w:val="20"/>
              </w:rPr>
            </w:pPr>
          </w:p>
          <w:p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ind w:left="78" w:right="84"/>
              <w:jc w:val="center"/>
              <w:rPr>
                <w:sz w:val="20"/>
                <w:szCs w:val="20"/>
              </w:rPr>
            </w:pPr>
            <w:r>
              <w:rPr>
                <w:sz w:val="20"/>
                <w:szCs w:val="20"/>
              </w:rPr>
              <w:t>4</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Pr>
                <w:color w:val="FFFFFF"/>
                <w:w w:val="95"/>
              </w:rPr>
              <w:t xml:space="preserve">PG-5.1.4  Kabul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rsidR="00B6603F" w:rsidRPr="00654C2A" w:rsidRDefault="00B6603F" w:rsidP="00793AAE">
            <w:pPr>
              <w:pStyle w:val="TableParagraph"/>
              <w:rPr>
                <w:i/>
                <w:sz w:val="20"/>
                <w:szCs w:val="20"/>
              </w:rPr>
            </w:pPr>
          </w:p>
          <w:p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B6603F" w:rsidRPr="00654C2A" w:rsidRDefault="00BC2B36" w:rsidP="00793AAE">
            <w:pPr>
              <w:pStyle w:val="TableParagraph"/>
              <w:spacing w:before="148"/>
              <w:ind w:left="78" w:right="84"/>
              <w:jc w:val="center"/>
              <w:rPr>
                <w:sz w:val="20"/>
                <w:szCs w:val="20"/>
              </w:rPr>
            </w:pPr>
            <w:r>
              <w:rPr>
                <w:sz w:val="20"/>
                <w:szCs w:val="20"/>
              </w:rPr>
              <w:t>3</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rPr>
                <w:color w:val="FFFFFF"/>
                <w:w w:val="95"/>
              </w:rPr>
            </w:pPr>
            <w:r>
              <w:rPr>
                <w:color w:val="FFFFFF"/>
                <w:w w:val="95"/>
              </w:rPr>
              <w:t xml:space="preserve">P.G5.1.5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rsidR="00B6603F" w:rsidRPr="00654C2A" w:rsidRDefault="00B6603F" w:rsidP="00793AAE">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B6603F" w:rsidRPr="00654C2A" w:rsidRDefault="00BC2B36" w:rsidP="00793AAE">
            <w:pPr>
              <w:pStyle w:val="TableParagraph"/>
              <w:spacing w:before="148"/>
              <w:ind w:left="78" w:right="84"/>
              <w:jc w:val="center"/>
              <w:rPr>
                <w:sz w:val="20"/>
                <w:szCs w:val="20"/>
              </w:rPr>
            </w:pPr>
            <w:r>
              <w:rPr>
                <w:sz w:val="20"/>
                <w:szCs w:val="20"/>
              </w:rPr>
              <w:t>1</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56"/>
              <w:ind w:left="51"/>
              <w:rPr>
                <w:b/>
                <w:color w:val="231F20"/>
                <w:spacing w:val="-1"/>
                <w:w w:val="95"/>
                <w:sz w:val="20"/>
              </w:rPr>
            </w:pPr>
            <w:r>
              <w:rPr>
                <w:b/>
                <w:color w:val="231F20"/>
                <w:spacing w:val="-2"/>
                <w:w w:val="95"/>
                <w:sz w:val="20"/>
              </w:rPr>
              <w:t>Strateji Geliştirme Şube Müdürlüğü</w:t>
            </w: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sz w:val="20"/>
              </w:rPr>
            </w:pPr>
          </w:p>
        </w:tc>
      </w:tr>
      <w:tr w:rsidR="00B6603F" w:rsidTr="00793AAE">
        <w:trPr>
          <w:trHeight w:val="605"/>
        </w:trPr>
        <w:tc>
          <w:tcPr>
            <w:tcW w:w="2278" w:type="dxa"/>
            <w:tcBorders>
              <w:left w:val="nil"/>
              <w:right w:val="nil"/>
            </w:tcBorders>
            <w:shd w:val="clear" w:color="auto" w:fill="6F69B0"/>
          </w:tcPr>
          <w:p w:rsidR="00B6603F" w:rsidRDefault="00B6603F" w:rsidP="00793AAE">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B6603F" w:rsidTr="00793AAE">
        <w:trPr>
          <w:trHeight w:val="3460"/>
        </w:trPr>
        <w:tc>
          <w:tcPr>
            <w:tcW w:w="2278" w:type="dxa"/>
            <w:tcBorders>
              <w:left w:val="nil"/>
              <w:right w:val="nil"/>
            </w:tcBorders>
            <w:shd w:val="clear" w:color="auto" w:fill="6F69B0"/>
          </w:tcPr>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8"/>
              </w:rPr>
            </w:pPr>
          </w:p>
          <w:p w:rsidR="00B6603F" w:rsidRPr="009478ED" w:rsidRDefault="00B6603F" w:rsidP="00793AAE">
            <w:pPr>
              <w:pStyle w:val="TableParagraph"/>
              <w:rPr>
                <w:i/>
                <w:sz w:val="27"/>
              </w:rPr>
            </w:pPr>
          </w:p>
          <w:p w:rsidR="00B6603F" w:rsidRPr="009478ED" w:rsidRDefault="00B6603F" w:rsidP="00793AAE">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rsidR="00B6603F" w:rsidRPr="009478ED" w:rsidRDefault="00B6603F" w:rsidP="00793AAE">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rsidR="00B6603F" w:rsidRPr="009478ED" w:rsidRDefault="00B6603F" w:rsidP="00793AAE">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rsidR="00B6603F" w:rsidRPr="009478ED" w:rsidRDefault="00B6603F" w:rsidP="00793AAE">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rsidR="00B6603F" w:rsidRPr="009478ED" w:rsidRDefault="00B6603F" w:rsidP="00793AAE">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rsidR="00B6603F" w:rsidRPr="009478ED" w:rsidRDefault="00B6603F" w:rsidP="00793AAE">
            <w:pPr>
              <w:pStyle w:val="TableParagraph"/>
              <w:spacing w:before="62" w:line="244" w:lineRule="auto"/>
              <w:ind w:left="51" w:right="50"/>
              <w:rPr>
                <w:sz w:val="20"/>
              </w:rPr>
            </w:pPr>
          </w:p>
        </w:tc>
      </w:tr>
      <w:tr w:rsidR="00B6603F" w:rsidTr="00793AAE">
        <w:trPr>
          <w:trHeight w:val="905"/>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rsidR="00B6603F" w:rsidRDefault="00B6603F" w:rsidP="000421F1">
            <w:pPr>
              <w:pStyle w:val="TableParagraph"/>
              <w:numPr>
                <w:ilvl w:val="0"/>
                <w:numId w:val="15"/>
              </w:numPr>
              <w:tabs>
                <w:tab w:val="left" w:pos="279"/>
              </w:tabs>
              <w:spacing w:before="47"/>
              <w:ind w:hanging="228"/>
              <w:rPr>
                <w:sz w:val="20"/>
              </w:rPr>
            </w:pPr>
            <w:r>
              <w:rPr>
                <w:color w:val="231F20"/>
                <w:w w:val="90"/>
                <w:sz w:val="20"/>
              </w:rPr>
              <w:t>Yurt dışı proje  başvuru sayısının yetersiz kalması</w:t>
            </w:r>
          </w:p>
          <w:p w:rsidR="00B6603F" w:rsidRPr="00C7741C" w:rsidRDefault="00B6603F" w:rsidP="000421F1">
            <w:pPr>
              <w:pStyle w:val="TableParagraph"/>
              <w:numPr>
                <w:ilvl w:val="0"/>
                <w:numId w:val="1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rsidR="00B6603F" w:rsidRDefault="00B6603F" w:rsidP="000421F1">
            <w:pPr>
              <w:pStyle w:val="TableParagraph"/>
              <w:numPr>
                <w:ilvl w:val="0"/>
                <w:numId w:val="15"/>
              </w:numPr>
              <w:tabs>
                <w:tab w:val="left" w:pos="279"/>
              </w:tabs>
              <w:spacing w:before="46"/>
              <w:ind w:hanging="228"/>
              <w:rPr>
                <w:sz w:val="20"/>
              </w:rPr>
            </w:pPr>
            <w:r>
              <w:rPr>
                <w:color w:val="231F20"/>
                <w:w w:val="90"/>
                <w:sz w:val="20"/>
              </w:rPr>
              <w:t>Okulların ulusal projelere yeterince vakit ayıramaması</w:t>
            </w:r>
          </w:p>
        </w:tc>
      </w:tr>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B6603F" w:rsidRDefault="00637D69" w:rsidP="00793AAE">
            <w:pPr>
              <w:rPr>
                <w:color w:val="000000"/>
              </w:rPr>
            </w:pPr>
            <w:r>
              <w:rPr>
                <w:color w:val="000000"/>
              </w:rPr>
              <w:t>1</w:t>
            </w:r>
            <w:r w:rsidR="00BC2B36">
              <w:rPr>
                <w:color w:val="000000"/>
              </w:rPr>
              <w:t>0.</w:t>
            </w:r>
            <w:r>
              <w:rPr>
                <w:color w:val="000000"/>
              </w:rPr>
              <w:t>000 TL</w:t>
            </w:r>
          </w:p>
          <w:p w:rsidR="00B6603F" w:rsidRDefault="00B6603F" w:rsidP="00793AAE">
            <w:pPr>
              <w:pStyle w:val="TableParagraph"/>
              <w:spacing w:before="159"/>
              <w:ind w:left="51"/>
              <w:rPr>
                <w:sz w:val="20"/>
              </w:rPr>
            </w:pPr>
            <w:r>
              <w:rPr>
                <w:sz w:val="20"/>
              </w:rPr>
              <w:t>TL</w:t>
            </w:r>
          </w:p>
        </w:tc>
      </w:tr>
      <w:tr w:rsidR="00B6603F" w:rsidTr="00793AAE">
        <w:trPr>
          <w:trHeight w:val="1125"/>
        </w:trPr>
        <w:tc>
          <w:tcPr>
            <w:tcW w:w="2278" w:type="dxa"/>
            <w:tcBorders>
              <w:left w:val="nil"/>
              <w:right w:val="nil"/>
            </w:tcBorders>
            <w:shd w:val="clear" w:color="auto" w:fill="6F69B0"/>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4"/>
              </w:numPr>
              <w:tabs>
                <w:tab w:val="left" w:pos="279"/>
              </w:tabs>
              <w:spacing w:before="64" w:line="230" w:lineRule="auto"/>
              <w:ind w:right="50"/>
              <w:rPr>
                <w:sz w:val="20"/>
              </w:rPr>
            </w:pPr>
            <w:r>
              <w:rPr>
                <w:color w:val="231F20"/>
                <w:w w:val="95"/>
                <w:sz w:val="20"/>
              </w:rPr>
              <w:t>Projelere yeterli ilgilinin olmaması</w:t>
            </w:r>
          </w:p>
          <w:p w:rsidR="00B6603F" w:rsidRDefault="00B6603F" w:rsidP="000421F1">
            <w:pPr>
              <w:pStyle w:val="TableParagraph"/>
              <w:numPr>
                <w:ilvl w:val="0"/>
                <w:numId w:val="14"/>
              </w:numPr>
              <w:tabs>
                <w:tab w:val="left" w:pos="279"/>
              </w:tabs>
              <w:spacing w:before="48"/>
              <w:ind w:hanging="228"/>
              <w:rPr>
                <w:sz w:val="20"/>
              </w:rPr>
            </w:pPr>
            <w:r>
              <w:rPr>
                <w:color w:val="231F20"/>
                <w:w w:val="90"/>
                <w:sz w:val="20"/>
              </w:rPr>
              <w:t>Öğretmenlerin yurt dışı projeler hakkında ilgili olması</w:t>
            </w:r>
          </w:p>
          <w:p w:rsidR="00B6603F" w:rsidRDefault="00B6603F" w:rsidP="00793AAE">
            <w:pPr>
              <w:pStyle w:val="TableParagraph"/>
              <w:tabs>
                <w:tab w:val="left" w:pos="279"/>
              </w:tabs>
              <w:spacing w:before="47"/>
              <w:ind w:left="50"/>
              <w:rPr>
                <w:sz w:val="20"/>
              </w:rPr>
            </w:pPr>
          </w:p>
        </w:tc>
      </w:tr>
      <w:tr w:rsidR="00B6603F" w:rsidTr="00793AAE">
        <w:trPr>
          <w:trHeight w:val="1182"/>
        </w:trPr>
        <w:tc>
          <w:tcPr>
            <w:tcW w:w="2278" w:type="dxa"/>
            <w:tcBorders>
              <w:left w:val="nil"/>
              <w:bottom w:val="nil"/>
              <w:right w:val="nil"/>
            </w:tcBorders>
            <w:shd w:val="clear" w:color="auto" w:fill="6F69B0"/>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3"/>
              </w:numPr>
              <w:tabs>
                <w:tab w:val="left" w:pos="279"/>
              </w:tabs>
              <w:spacing w:before="57"/>
              <w:ind w:hanging="228"/>
              <w:rPr>
                <w:sz w:val="20"/>
              </w:rPr>
            </w:pPr>
            <w:r>
              <w:rPr>
                <w:color w:val="231F20"/>
                <w:w w:val="90"/>
                <w:sz w:val="20"/>
              </w:rPr>
              <w:t>Proje Eğitimlerinin Verilmesi</w:t>
            </w:r>
          </w:p>
          <w:p w:rsidR="00B6603F" w:rsidRPr="00C7741C" w:rsidRDefault="00B6603F" w:rsidP="000421F1">
            <w:pPr>
              <w:pStyle w:val="TableParagraph"/>
              <w:numPr>
                <w:ilvl w:val="0"/>
                <w:numId w:val="1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rsidR="00B6603F" w:rsidRDefault="00B6603F" w:rsidP="000421F1">
            <w:pPr>
              <w:pStyle w:val="TableParagraph"/>
              <w:numPr>
                <w:ilvl w:val="0"/>
                <w:numId w:val="1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rsidR="00B6603F" w:rsidRDefault="00B6603F" w:rsidP="00B6603F">
      <w:pPr>
        <w:spacing w:line="230" w:lineRule="auto"/>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B6603F" w:rsidTr="00793AAE">
        <w:trPr>
          <w:trHeight w:val="832"/>
        </w:trPr>
        <w:tc>
          <w:tcPr>
            <w:tcW w:w="2273" w:type="dxa"/>
            <w:tcBorders>
              <w:top w:val="nil"/>
              <w:left w:val="nil"/>
              <w:right w:val="nil"/>
            </w:tcBorders>
            <w:shd w:val="clear" w:color="auto" w:fill="6F69B0"/>
          </w:tcPr>
          <w:p w:rsidR="00B6603F" w:rsidRPr="00654C2A" w:rsidRDefault="00B6603F" w:rsidP="00793AAE">
            <w:pPr>
              <w:pStyle w:val="TableParagraph"/>
              <w:spacing w:before="9"/>
              <w:rPr>
                <w:i/>
                <w:sz w:val="24"/>
              </w:rPr>
            </w:pPr>
          </w:p>
          <w:p w:rsidR="00B6603F" w:rsidRPr="00654C2A" w:rsidRDefault="00B6603F" w:rsidP="00793AAE">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6603F" w:rsidTr="00793AAE">
        <w:trPr>
          <w:trHeight w:val="592"/>
        </w:trPr>
        <w:tc>
          <w:tcPr>
            <w:tcW w:w="2273" w:type="dxa"/>
            <w:tcBorders>
              <w:left w:val="nil"/>
              <w:right w:val="nil"/>
            </w:tcBorders>
            <w:shd w:val="clear" w:color="auto" w:fill="6F69B0"/>
          </w:tcPr>
          <w:p w:rsidR="00B6603F" w:rsidRPr="00654C2A" w:rsidRDefault="00B6603F" w:rsidP="00793AAE">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6603F" w:rsidTr="00793AAE">
        <w:trPr>
          <w:trHeight w:val="60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rsidR="00B6603F" w:rsidRDefault="00B6603F" w:rsidP="00793AAE">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B6603F" w:rsidTr="00793AAE">
        <w:trPr>
          <w:trHeight w:val="1085"/>
        </w:trPr>
        <w:tc>
          <w:tcPr>
            <w:tcW w:w="2273" w:type="dxa"/>
            <w:tcBorders>
              <w:left w:val="nil"/>
            </w:tcBorders>
            <w:shd w:val="clear" w:color="auto" w:fill="6F69B0"/>
          </w:tcPr>
          <w:p w:rsidR="00B6603F" w:rsidRPr="00654C2A" w:rsidRDefault="00B6603F" w:rsidP="00793AAE">
            <w:pPr>
              <w:pStyle w:val="TableParagraph"/>
              <w:spacing w:before="3"/>
              <w:rPr>
                <w:i/>
                <w:sz w:val="26"/>
              </w:rPr>
            </w:pPr>
          </w:p>
          <w:p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rsidR="00B6603F" w:rsidRDefault="00B6603F" w:rsidP="00793AAE">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B6603F" w:rsidRDefault="00B6603F" w:rsidP="00793AAE">
            <w:pPr>
              <w:pStyle w:val="TableParagraph"/>
              <w:spacing w:before="10"/>
              <w:rPr>
                <w:i/>
                <w:sz w:val="35"/>
              </w:rPr>
            </w:pPr>
          </w:p>
          <w:p w:rsidR="00B6603F" w:rsidRDefault="00B6603F" w:rsidP="00793AAE">
            <w:pPr>
              <w:pStyle w:val="TableParagraph"/>
              <w:ind w:left="258" w:right="269"/>
              <w:jc w:val="center"/>
              <w:rPr>
                <w:b/>
              </w:rPr>
            </w:pPr>
            <w:r>
              <w:rPr>
                <w:b/>
                <w:color w:val="FFFFFF"/>
              </w:rPr>
              <w:t>2028</w:t>
            </w:r>
          </w:p>
        </w:tc>
      </w:tr>
      <w:tr w:rsidR="00B6603F" w:rsidTr="00793AAE">
        <w:trPr>
          <w:trHeight w:val="84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pPr>
            <w:r>
              <w:rPr>
                <w:color w:val="FFFFFF"/>
                <w:w w:val="95"/>
              </w:rPr>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5"/>
              <w:rPr>
                <w:i/>
                <w:sz w:val="26"/>
              </w:rPr>
            </w:pPr>
          </w:p>
          <w:p w:rsidR="00B6603F" w:rsidRDefault="00B6603F" w:rsidP="00793AAE">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0"/>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3"/>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right="244"/>
              <w:jc w:val="right"/>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ind w:left="78" w:right="84"/>
              <w:jc w:val="center"/>
              <w:rPr>
                <w:sz w:val="20"/>
              </w:rPr>
            </w:pPr>
            <w:r>
              <w:rPr>
                <w:sz w:val="20"/>
              </w:rPr>
              <w:t>60</w:t>
            </w:r>
          </w:p>
        </w:tc>
      </w:tr>
      <w:tr w:rsidR="00B6603F" w:rsidTr="00793AAE">
        <w:trPr>
          <w:trHeight w:val="1085"/>
        </w:trPr>
        <w:tc>
          <w:tcPr>
            <w:tcW w:w="2273" w:type="dxa"/>
            <w:tcBorders>
              <w:left w:val="nil"/>
              <w:right w:val="nil"/>
            </w:tcBorders>
            <w:shd w:val="clear" w:color="auto" w:fill="6F69B0"/>
          </w:tcPr>
          <w:p w:rsidR="00B6603F" w:rsidRPr="00654C2A" w:rsidRDefault="00B6603F" w:rsidP="00793AAE">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rsidR="00B6603F" w:rsidRDefault="00B6603F" w:rsidP="00793AAE">
            <w:pPr>
              <w:pStyle w:val="TableParagraph"/>
              <w:rPr>
                <w:i/>
                <w:sz w:val="24"/>
              </w:rPr>
            </w:pPr>
          </w:p>
          <w:p w:rsidR="00B6603F" w:rsidRDefault="00B6603F" w:rsidP="00793AAE">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rsidR="00B6603F" w:rsidRDefault="003B4BA6" w:rsidP="00793AAE">
            <w:pPr>
              <w:pStyle w:val="TableParagraph"/>
              <w:spacing w:before="148"/>
              <w:ind w:left="78" w:right="84"/>
              <w:jc w:val="center"/>
              <w:rPr>
                <w:sz w:val="20"/>
              </w:rPr>
            </w:pPr>
            <w:r>
              <w:rPr>
                <w:sz w:val="20"/>
              </w:rPr>
              <w:t>80</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color w:val="231F20"/>
                <w:spacing w:val="-1"/>
                <w:w w:val="95"/>
                <w:sz w:val="20"/>
              </w:rPr>
            </w:pPr>
          </w:p>
          <w:p w:rsidR="00B6603F" w:rsidRDefault="00B6603F" w:rsidP="00793AAE">
            <w:pPr>
              <w:pStyle w:val="TableParagraph"/>
              <w:spacing w:before="156"/>
              <w:ind w:left="51"/>
              <w:rPr>
                <w:b/>
                <w:sz w:val="20"/>
              </w:rPr>
            </w:pPr>
          </w:p>
        </w:tc>
      </w:tr>
      <w:tr w:rsidR="00B6603F" w:rsidTr="00793AAE">
        <w:trPr>
          <w:trHeight w:val="605"/>
        </w:trPr>
        <w:tc>
          <w:tcPr>
            <w:tcW w:w="2278" w:type="dxa"/>
            <w:tcBorders>
              <w:left w:val="nil"/>
              <w:right w:val="nil"/>
            </w:tcBorders>
            <w:shd w:val="clear" w:color="auto" w:fill="6F69B0"/>
          </w:tcPr>
          <w:p w:rsidR="00B6603F" w:rsidRDefault="00B6603F" w:rsidP="00793AAE">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B6603F" w:rsidTr="00793AAE">
        <w:trPr>
          <w:trHeight w:val="3460"/>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7"/>
              </w:rPr>
            </w:pPr>
          </w:p>
          <w:p w:rsidR="00B6603F" w:rsidRDefault="00B6603F" w:rsidP="00793AAE">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rsidR="00B6603F" w:rsidRDefault="00B6603F" w:rsidP="00793AAE">
            <w:pPr>
              <w:pStyle w:val="TableParagraph"/>
              <w:spacing w:before="54" w:line="247" w:lineRule="auto"/>
              <w:ind w:left="51" w:right="50"/>
              <w:jc w:val="both"/>
              <w:rPr>
                <w:sz w:val="20"/>
              </w:rPr>
            </w:pPr>
            <w:bookmarkStart w:id="18" w:name="_gjdgxs"/>
            <w:bookmarkEnd w:id="18"/>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rsidR="00B6603F" w:rsidRDefault="00B6603F" w:rsidP="00793AAE">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B6603F" w:rsidTr="00793AAE">
        <w:trPr>
          <w:trHeight w:val="905"/>
        </w:trPr>
        <w:tc>
          <w:tcPr>
            <w:tcW w:w="2278" w:type="dxa"/>
            <w:tcBorders>
              <w:left w:val="nil"/>
              <w:right w:val="nil"/>
            </w:tcBorders>
            <w:shd w:val="clear" w:color="auto" w:fill="6F69B0"/>
          </w:tcPr>
          <w:p w:rsidR="00B6603F" w:rsidRDefault="00B6603F" w:rsidP="00793AAE">
            <w:pPr>
              <w:pStyle w:val="TableParagraph"/>
              <w:rPr>
                <w:i/>
                <w:sz w:val="28"/>
              </w:rPr>
            </w:pPr>
          </w:p>
          <w:p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rsidR="00B6603F" w:rsidRDefault="00B6603F" w:rsidP="000421F1">
            <w:pPr>
              <w:pStyle w:val="TableParagraph"/>
              <w:numPr>
                <w:ilvl w:val="0"/>
                <w:numId w:val="1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rsidR="00B6603F" w:rsidRDefault="00B6603F" w:rsidP="000421F1">
            <w:pPr>
              <w:pStyle w:val="TableParagraph"/>
              <w:numPr>
                <w:ilvl w:val="0"/>
                <w:numId w:val="1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B6603F" w:rsidTr="00793AAE">
        <w:trPr>
          <w:trHeight w:val="556"/>
        </w:trPr>
        <w:tc>
          <w:tcPr>
            <w:tcW w:w="2278" w:type="dxa"/>
            <w:tcBorders>
              <w:left w:val="nil"/>
              <w:right w:val="nil"/>
            </w:tcBorders>
            <w:shd w:val="clear" w:color="auto" w:fill="6F69B0"/>
          </w:tcPr>
          <w:p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B6603F" w:rsidRDefault="00637D69" w:rsidP="00793AAE">
            <w:pPr>
              <w:rPr>
                <w:color w:val="000000"/>
              </w:rPr>
            </w:pPr>
            <w:r>
              <w:rPr>
                <w:color w:val="000000"/>
              </w:rPr>
              <w:t>1</w:t>
            </w:r>
            <w:r w:rsidR="00BC2B36">
              <w:rPr>
                <w:color w:val="000000"/>
              </w:rPr>
              <w:t>0.</w:t>
            </w:r>
            <w:r>
              <w:rPr>
                <w:color w:val="000000"/>
              </w:rPr>
              <w:t>000 TL</w:t>
            </w:r>
          </w:p>
          <w:p w:rsidR="00B6603F" w:rsidRDefault="00B6603F" w:rsidP="00793AAE">
            <w:pPr>
              <w:pStyle w:val="TableParagraph"/>
              <w:spacing w:before="159"/>
              <w:ind w:left="51"/>
              <w:rPr>
                <w:sz w:val="20"/>
              </w:rPr>
            </w:pPr>
            <w:r>
              <w:rPr>
                <w:sz w:val="20"/>
              </w:rPr>
              <w:t>TL</w:t>
            </w:r>
          </w:p>
        </w:tc>
      </w:tr>
      <w:tr w:rsidR="00B6603F" w:rsidTr="00793AAE">
        <w:trPr>
          <w:trHeight w:val="1125"/>
        </w:trPr>
        <w:tc>
          <w:tcPr>
            <w:tcW w:w="2278" w:type="dxa"/>
            <w:tcBorders>
              <w:left w:val="nil"/>
              <w:right w:val="nil"/>
            </w:tcBorders>
            <w:shd w:val="clear" w:color="auto" w:fill="6F69B0"/>
          </w:tcPr>
          <w:p w:rsidR="00B6603F" w:rsidRDefault="00B6603F" w:rsidP="00793AAE">
            <w:pPr>
              <w:pStyle w:val="TableParagraph"/>
              <w:spacing w:before="6"/>
              <w:rPr>
                <w:i/>
                <w:sz w:val="37"/>
              </w:rPr>
            </w:pPr>
          </w:p>
          <w:p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rsidR="00B6603F" w:rsidRDefault="00B6603F" w:rsidP="000421F1">
            <w:pPr>
              <w:pStyle w:val="TableParagraph"/>
              <w:numPr>
                <w:ilvl w:val="0"/>
                <w:numId w:val="1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B6603F" w:rsidTr="00793AAE">
        <w:trPr>
          <w:trHeight w:val="1182"/>
        </w:trPr>
        <w:tc>
          <w:tcPr>
            <w:tcW w:w="2278" w:type="dxa"/>
            <w:tcBorders>
              <w:left w:val="nil"/>
              <w:bottom w:val="nil"/>
              <w:right w:val="nil"/>
            </w:tcBorders>
            <w:shd w:val="clear" w:color="auto" w:fill="6F69B0"/>
          </w:tcPr>
          <w:p w:rsidR="00B6603F" w:rsidRDefault="00B6603F" w:rsidP="00793AAE">
            <w:pPr>
              <w:pStyle w:val="TableParagraph"/>
              <w:rPr>
                <w:i/>
                <w:sz w:val="40"/>
              </w:rPr>
            </w:pPr>
          </w:p>
          <w:p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B6603F" w:rsidRDefault="00B6603F" w:rsidP="000421F1">
            <w:pPr>
              <w:pStyle w:val="TableParagraph"/>
              <w:numPr>
                <w:ilvl w:val="0"/>
                <w:numId w:val="1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rsidR="00B6603F" w:rsidRDefault="00B6603F" w:rsidP="000421F1">
            <w:pPr>
              <w:pStyle w:val="TableParagraph"/>
              <w:numPr>
                <w:ilvl w:val="0"/>
                <w:numId w:val="1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tblPr>
      <w:tblGrid>
        <w:gridCol w:w="2268"/>
        <w:gridCol w:w="1013"/>
        <w:gridCol w:w="1013"/>
        <w:gridCol w:w="1013"/>
        <w:gridCol w:w="1013"/>
        <w:gridCol w:w="1013"/>
        <w:gridCol w:w="1013"/>
        <w:gridCol w:w="1013"/>
        <w:gridCol w:w="30"/>
      </w:tblGrid>
      <w:tr w:rsidR="00B6603F" w:rsidTr="00793AAE">
        <w:trPr>
          <w:trHeight w:val="832"/>
        </w:trPr>
        <w:tc>
          <w:tcPr>
            <w:tcW w:w="2268" w:type="dxa"/>
            <w:tcBorders>
              <w:bottom w:val="single" w:sz="4" w:space="0" w:color="FFFFFF"/>
            </w:tcBorders>
            <w:shd w:val="clear" w:color="auto" w:fill="A71C20"/>
          </w:tcPr>
          <w:p w:rsidR="00B6603F" w:rsidRDefault="00B6603F" w:rsidP="00793AAE">
            <w:pPr>
              <w:pStyle w:val="TableParagraph"/>
              <w:spacing w:before="9"/>
              <w:rPr>
                <w:i/>
                <w:sz w:val="24"/>
              </w:rPr>
            </w:pPr>
          </w:p>
          <w:p w:rsidR="00B6603F" w:rsidRDefault="00B6603F" w:rsidP="00793AAE">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rsidR="00B6603F" w:rsidRDefault="00B6603F" w:rsidP="00793AAE">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B6603F" w:rsidTr="00793AAE">
        <w:trPr>
          <w:trHeight w:val="1072"/>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2"/>
              <w:rPr>
                <w:i/>
                <w:sz w:val="35"/>
              </w:rPr>
            </w:pPr>
          </w:p>
          <w:p w:rsidR="00B6603F" w:rsidRDefault="00B6603F" w:rsidP="00793AAE">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rsidR="00B6603F" w:rsidRDefault="00B6603F" w:rsidP="00793AAE">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w:t>
            </w:r>
            <w:proofErr w:type="spellStart"/>
            <w:r>
              <w:rPr>
                <w:color w:val="231F20"/>
                <w:w w:val="90"/>
                <w:sz w:val="20"/>
              </w:rPr>
              <w:t>mes</w:t>
            </w:r>
            <w:proofErr w:type="spellEnd"/>
            <w:r>
              <w:rPr>
                <w:color w:val="231F20"/>
                <w:w w:val="90"/>
                <w:sz w:val="20"/>
              </w:rPr>
              <w:t>-</w:t>
            </w:r>
            <w:r>
              <w:rPr>
                <w:color w:val="231F20"/>
                <w:spacing w:val="1"/>
                <w:w w:val="90"/>
                <w:sz w:val="20"/>
              </w:rPr>
              <w:t xml:space="preserve"> </w:t>
            </w:r>
            <w:proofErr w:type="spellStart"/>
            <w:r>
              <w:rPr>
                <w:color w:val="231F20"/>
                <w:w w:val="90"/>
                <w:sz w:val="20"/>
              </w:rPr>
              <w:t>leki</w:t>
            </w:r>
            <w:proofErr w:type="spellEnd"/>
            <w:r>
              <w:rPr>
                <w:color w:val="231F20"/>
                <w:w w:val="90"/>
                <w:sz w:val="20"/>
              </w:rPr>
              <w:t xml:space="preserve">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B6603F" w:rsidTr="00793AAE">
        <w:trPr>
          <w:trHeight w:val="84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rsidR="00B6603F" w:rsidRDefault="00B6603F" w:rsidP="00793AAE">
            <w:pPr>
              <w:pStyle w:val="TableParagraph"/>
              <w:spacing w:before="1"/>
              <w:rPr>
                <w:i/>
                <w:sz w:val="26"/>
              </w:rPr>
            </w:pPr>
          </w:p>
        </w:tc>
        <w:tc>
          <w:tcPr>
            <w:tcW w:w="6108" w:type="dxa"/>
            <w:gridSpan w:val="7"/>
          </w:tcPr>
          <w:p w:rsidR="00B6603F" w:rsidRDefault="00B6603F" w:rsidP="00793AAE">
            <w:pPr>
              <w:pStyle w:val="TableParagraph"/>
              <w:spacing w:before="1"/>
              <w:rPr>
                <w:i/>
                <w:sz w:val="26"/>
              </w:rPr>
            </w:pPr>
          </w:p>
          <w:p w:rsidR="00B6603F" w:rsidRDefault="00B6603F" w:rsidP="00793AAE">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B6603F" w:rsidTr="00793AAE">
        <w:trPr>
          <w:trHeight w:val="60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rsidR="00B6603F" w:rsidRDefault="00B6603F" w:rsidP="00793AAE">
            <w:pPr>
              <w:pStyle w:val="TableParagraph"/>
              <w:spacing w:before="181"/>
              <w:ind w:left="56"/>
              <w:rPr>
                <w:b/>
                <w:color w:val="231F20"/>
                <w:w w:val="90"/>
                <w:sz w:val="20"/>
              </w:rPr>
            </w:pPr>
          </w:p>
        </w:tc>
        <w:tc>
          <w:tcPr>
            <w:tcW w:w="6108" w:type="dxa"/>
            <w:gridSpan w:val="7"/>
          </w:tcPr>
          <w:p w:rsidR="00B6603F" w:rsidRDefault="00B6603F" w:rsidP="00793AAE">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B6603F" w:rsidTr="00793AAE">
        <w:trPr>
          <w:trHeight w:val="1085"/>
        </w:trPr>
        <w:tc>
          <w:tcPr>
            <w:tcW w:w="2268" w:type="dxa"/>
            <w:tcBorders>
              <w:top w:val="single" w:sz="4" w:space="0" w:color="FFFFFF"/>
              <w:bottom w:val="single" w:sz="4" w:space="0" w:color="FFFFFF"/>
              <w:right w:val="single" w:sz="4" w:space="0" w:color="FFFFFF"/>
            </w:tcBorders>
            <w:shd w:val="clear" w:color="auto" w:fill="A71C20"/>
          </w:tcPr>
          <w:p w:rsidR="00B6603F" w:rsidRDefault="00B6603F" w:rsidP="00793AAE">
            <w:pPr>
              <w:pStyle w:val="TableParagraph"/>
              <w:spacing w:before="3"/>
              <w:rPr>
                <w:i/>
                <w:sz w:val="26"/>
              </w:rPr>
            </w:pPr>
          </w:p>
          <w:p w:rsidR="00B6603F" w:rsidRDefault="00B6603F" w:rsidP="00793AAE">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rsidR="00B6603F" w:rsidRDefault="00B6603F" w:rsidP="00793AAE">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rsidR="00B6603F" w:rsidRDefault="00B6603F" w:rsidP="00793AAE">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rsidR="00B6603F" w:rsidRDefault="00B6603F" w:rsidP="00793AAE">
            <w:pPr>
              <w:pStyle w:val="TableParagraph"/>
              <w:spacing w:before="10"/>
              <w:jc w:val="center"/>
              <w:rPr>
                <w:i/>
                <w:sz w:val="35"/>
              </w:rPr>
            </w:pPr>
          </w:p>
          <w:p w:rsidR="00B6603F" w:rsidRDefault="00B6603F" w:rsidP="00793AAE">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rsidR="00B6603F" w:rsidRPr="00E35219" w:rsidRDefault="00B6603F" w:rsidP="00793AAE">
            <w:pPr>
              <w:pStyle w:val="TableParagraph"/>
              <w:spacing w:before="10"/>
              <w:jc w:val="center"/>
              <w:rPr>
                <w:b/>
                <w:i/>
              </w:rPr>
            </w:pPr>
          </w:p>
          <w:p w:rsidR="00B6603F" w:rsidRDefault="00B6603F" w:rsidP="00793AAE">
            <w:pPr>
              <w:pStyle w:val="TableParagraph"/>
              <w:spacing w:before="10"/>
              <w:jc w:val="center"/>
              <w:rPr>
                <w:b/>
                <w:color w:val="FFFFFF" w:themeColor="background1"/>
                <w:sz w:val="20"/>
                <w:szCs w:val="20"/>
              </w:rPr>
            </w:pPr>
          </w:p>
          <w:p w:rsidR="00B6603F" w:rsidRPr="00E35219" w:rsidRDefault="00B6603F" w:rsidP="00793AAE">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rsidR="00B6603F" w:rsidRPr="00E35219" w:rsidRDefault="00B6603F" w:rsidP="00793AAE">
            <w:pPr>
              <w:pStyle w:val="TableParagraph"/>
              <w:ind w:left="78" w:right="76"/>
              <w:jc w:val="center"/>
              <w:rPr>
                <w:b/>
                <w:color w:val="FFFFFF"/>
              </w:rPr>
            </w:pPr>
          </w:p>
          <w:p w:rsidR="00B6603F" w:rsidRDefault="00B6603F" w:rsidP="00793AAE">
            <w:pPr>
              <w:pStyle w:val="TableParagraph"/>
              <w:ind w:left="78" w:right="76"/>
              <w:jc w:val="center"/>
              <w:rPr>
                <w:b/>
                <w:color w:val="FFFFFF"/>
              </w:rPr>
            </w:pPr>
          </w:p>
          <w:p w:rsidR="00B6603F" w:rsidRPr="00E35219" w:rsidRDefault="00B6603F" w:rsidP="00793AAE">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rsidR="00B6603F" w:rsidRDefault="00B6603F" w:rsidP="00793AAE">
            <w:pPr>
              <w:pStyle w:val="TableParagraph"/>
              <w:spacing w:before="10"/>
              <w:rPr>
                <w:i/>
                <w:sz w:val="35"/>
              </w:rPr>
            </w:pPr>
          </w:p>
          <w:p w:rsidR="00B6603F" w:rsidRDefault="00B6603F" w:rsidP="00793AAE">
            <w:pPr>
              <w:pStyle w:val="TableParagraph"/>
              <w:ind w:left="78" w:right="77"/>
              <w:jc w:val="center"/>
              <w:rPr>
                <w:b/>
              </w:rPr>
            </w:pPr>
            <w:r>
              <w:rPr>
                <w:b/>
                <w:color w:val="FFFFFF"/>
              </w:rPr>
              <w:t>2028</w:t>
            </w:r>
          </w:p>
        </w:tc>
      </w:tr>
      <w:tr w:rsidR="00B6603F" w:rsidTr="00793AAE">
        <w:trPr>
          <w:trHeight w:val="108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rsidR="00B6603F" w:rsidRDefault="00B6603F" w:rsidP="00793AAE">
            <w:pPr>
              <w:pStyle w:val="TableParagraph"/>
              <w:rPr>
                <w:i/>
                <w:sz w:val="24"/>
              </w:rPr>
            </w:pPr>
          </w:p>
          <w:p w:rsidR="00B6603F" w:rsidRDefault="00B6603F" w:rsidP="00793AAE">
            <w:pPr>
              <w:pStyle w:val="TableParagraph"/>
              <w:spacing w:before="148"/>
              <w:ind w:left="78" w:right="70"/>
              <w:jc w:val="center"/>
              <w:rPr>
                <w:sz w:val="20"/>
              </w:rPr>
            </w:pPr>
            <w:r>
              <w:rPr>
                <w:color w:val="231F20"/>
                <w:sz w:val="20"/>
              </w:rPr>
              <w:t>40</w:t>
            </w:r>
          </w:p>
        </w:tc>
        <w:tc>
          <w:tcPr>
            <w:tcW w:w="1013" w:type="dxa"/>
          </w:tcPr>
          <w:p w:rsidR="00B6603F" w:rsidRDefault="00B6603F" w:rsidP="00793AAE">
            <w:pPr>
              <w:pStyle w:val="TableParagraph"/>
              <w:spacing w:before="148"/>
              <w:ind w:left="78" w:right="71"/>
              <w:jc w:val="center"/>
              <w:rPr>
                <w:sz w:val="20"/>
              </w:rPr>
            </w:pPr>
            <w:r>
              <w:rPr>
                <w:sz w:val="20"/>
              </w:rPr>
              <w:t>1,12</w:t>
            </w:r>
          </w:p>
        </w:tc>
        <w:tc>
          <w:tcPr>
            <w:tcW w:w="1013" w:type="dxa"/>
          </w:tcPr>
          <w:p w:rsidR="00B6603F" w:rsidRDefault="00B6603F" w:rsidP="00793AAE">
            <w:pPr>
              <w:pStyle w:val="TableParagraph"/>
              <w:spacing w:before="148"/>
              <w:ind w:left="78" w:right="72"/>
              <w:jc w:val="center"/>
              <w:rPr>
                <w:sz w:val="20"/>
              </w:rPr>
            </w:pPr>
            <w:r>
              <w:rPr>
                <w:sz w:val="20"/>
              </w:rPr>
              <w:t>2,12</w:t>
            </w:r>
          </w:p>
        </w:tc>
        <w:tc>
          <w:tcPr>
            <w:tcW w:w="1013" w:type="dxa"/>
          </w:tcPr>
          <w:p w:rsidR="00B6603F" w:rsidRDefault="00B6603F" w:rsidP="00793AAE">
            <w:pPr>
              <w:pStyle w:val="TableParagraph"/>
              <w:spacing w:before="148"/>
              <w:ind w:left="78" w:right="73"/>
              <w:jc w:val="center"/>
              <w:rPr>
                <w:sz w:val="20"/>
              </w:rPr>
            </w:pPr>
            <w:r>
              <w:rPr>
                <w:sz w:val="20"/>
              </w:rPr>
              <w:t>3,12</w:t>
            </w:r>
          </w:p>
        </w:tc>
        <w:tc>
          <w:tcPr>
            <w:tcW w:w="1013" w:type="dxa"/>
          </w:tcPr>
          <w:p w:rsidR="00B6603F" w:rsidRDefault="00B6603F" w:rsidP="00793AAE">
            <w:pPr>
              <w:pStyle w:val="TableParagraph"/>
              <w:spacing w:before="148"/>
              <w:ind w:left="78" w:right="74"/>
              <w:jc w:val="center"/>
              <w:rPr>
                <w:sz w:val="20"/>
              </w:rPr>
            </w:pPr>
            <w:r>
              <w:rPr>
                <w:sz w:val="20"/>
              </w:rPr>
              <w:t>4,12</w:t>
            </w:r>
          </w:p>
        </w:tc>
        <w:tc>
          <w:tcPr>
            <w:tcW w:w="1013" w:type="dxa"/>
          </w:tcPr>
          <w:p w:rsidR="00B6603F" w:rsidRDefault="00B6603F" w:rsidP="00793AAE">
            <w:pPr>
              <w:pStyle w:val="TableParagraph"/>
              <w:spacing w:before="148"/>
              <w:ind w:left="78" w:right="76"/>
              <w:jc w:val="center"/>
              <w:rPr>
                <w:sz w:val="20"/>
              </w:rPr>
            </w:pPr>
            <w:r>
              <w:rPr>
                <w:sz w:val="20"/>
              </w:rPr>
              <w:t>5,12</w:t>
            </w:r>
          </w:p>
        </w:tc>
        <w:tc>
          <w:tcPr>
            <w:tcW w:w="1013" w:type="dxa"/>
          </w:tcPr>
          <w:p w:rsidR="00B6603F" w:rsidRDefault="00B6603F" w:rsidP="00793AAE">
            <w:pPr>
              <w:pStyle w:val="TableParagraph"/>
              <w:spacing w:before="148"/>
              <w:ind w:left="78" w:right="76"/>
              <w:jc w:val="center"/>
              <w:rPr>
                <w:sz w:val="20"/>
              </w:rPr>
            </w:pPr>
            <w:r>
              <w:rPr>
                <w:sz w:val="20"/>
              </w:rPr>
              <w:t>5,18</w:t>
            </w:r>
          </w:p>
        </w:tc>
        <w:tc>
          <w:tcPr>
            <w:tcW w:w="30" w:type="dxa"/>
          </w:tcPr>
          <w:p w:rsidR="00B6603F" w:rsidRDefault="00B6603F" w:rsidP="00793AAE">
            <w:pPr>
              <w:pStyle w:val="TableParagraph"/>
              <w:rPr>
                <w:i/>
                <w:sz w:val="24"/>
              </w:rPr>
            </w:pPr>
          </w:p>
          <w:p w:rsidR="00B6603F" w:rsidRDefault="00B6603F" w:rsidP="00793AAE">
            <w:pPr>
              <w:pStyle w:val="TableParagraph"/>
              <w:spacing w:before="148"/>
              <w:ind w:left="78" w:right="77"/>
              <w:jc w:val="center"/>
              <w:rPr>
                <w:sz w:val="20"/>
              </w:rPr>
            </w:pPr>
            <w:r>
              <w:rPr>
                <w:color w:val="231F20"/>
                <w:sz w:val="20"/>
              </w:rPr>
              <w:t>115</w:t>
            </w:r>
          </w:p>
        </w:tc>
      </w:tr>
      <w:tr w:rsidR="00B6603F" w:rsidTr="00793AAE">
        <w:trPr>
          <w:trHeight w:val="132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rsidR="00B6603F" w:rsidRDefault="00B6603F" w:rsidP="00793AAE">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0"/>
              <w:jc w:val="center"/>
              <w:rPr>
                <w:sz w:val="20"/>
              </w:rPr>
            </w:pPr>
            <w:r>
              <w:rPr>
                <w:color w:val="231F20"/>
                <w:sz w:val="20"/>
              </w:rPr>
              <w:t>30</w:t>
            </w:r>
          </w:p>
        </w:tc>
        <w:tc>
          <w:tcPr>
            <w:tcW w:w="1013" w:type="dxa"/>
          </w:tcPr>
          <w:p w:rsidR="00B6603F" w:rsidRDefault="00B6603F" w:rsidP="00793AAE">
            <w:pPr>
              <w:pStyle w:val="TableParagraph"/>
              <w:ind w:left="78" w:right="71"/>
              <w:jc w:val="center"/>
              <w:rPr>
                <w:sz w:val="20"/>
              </w:rPr>
            </w:pPr>
            <w:r>
              <w:rPr>
                <w:sz w:val="20"/>
              </w:rPr>
              <w:t>1,09</w:t>
            </w:r>
          </w:p>
        </w:tc>
        <w:tc>
          <w:tcPr>
            <w:tcW w:w="1013" w:type="dxa"/>
          </w:tcPr>
          <w:p w:rsidR="00B6603F" w:rsidRDefault="00B6603F" w:rsidP="00793AAE">
            <w:pPr>
              <w:pStyle w:val="TableParagraph"/>
              <w:ind w:left="78" w:right="72"/>
              <w:jc w:val="center"/>
              <w:rPr>
                <w:sz w:val="20"/>
              </w:rPr>
            </w:pPr>
            <w:r>
              <w:rPr>
                <w:sz w:val="20"/>
              </w:rPr>
              <w:t>2,09</w:t>
            </w:r>
          </w:p>
        </w:tc>
        <w:tc>
          <w:tcPr>
            <w:tcW w:w="1013" w:type="dxa"/>
          </w:tcPr>
          <w:p w:rsidR="00B6603F" w:rsidRDefault="00B6603F" w:rsidP="00793AAE">
            <w:pPr>
              <w:pStyle w:val="TableParagraph"/>
              <w:ind w:left="78" w:right="73"/>
              <w:jc w:val="center"/>
              <w:rPr>
                <w:sz w:val="20"/>
              </w:rPr>
            </w:pPr>
            <w:r>
              <w:rPr>
                <w:sz w:val="20"/>
              </w:rPr>
              <w:t>3,09</w:t>
            </w:r>
          </w:p>
        </w:tc>
        <w:tc>
          <w:tcPr>
            <w:tcW w:w="1013" w:type="dxa"/>
          </w:tcPr>
          <w:p w:rsidR="00B6603F" w:rsidRDefault="00B6603F" w:rsidP="00793AAE">
            <w:pPr>
              <w:pStyle w:val="TableParagraph"/>
              <w:ind w:left="78" w:right="74"/>
              <w:jc w:val="center"/>
              <w:rPr>
                <w:sz w:val="20"/>
              </w:rPr>
            </w:pPr>
            <w:r>
              <w:rPr>
                <w:sz w:val="20"/>
              </w:rPr>
              <w:t>4,09</w:t>
            </w:r>
          </w:p>
        </w:tc>
        <w:tc>
          <w:tcPr>
            <w:tcW w:w="1013" w:type="dxa"/>
          </w:tcPr>
          <w:p w:rsidR="00B6603F" w:rsidRDefault="00B6603F" w:rsidP="00793AAE">
            <w:pPr>
              <w:pStyle w:val="TableParagraph"/>
              <w:ind w:left="78" w:right="76"/>
              <w:jc w:val="center"/>
              <w:rPr>
                <w:sz w:val="20"/>
              </w:rPr>
            </w:pPr>
            <w:r>
              <w:rPr>
                <w:sz w:val="20"/>
              </w:rPr>
              <w:t>5,09</w:t>
            </w:r>
          </w:p>
        </w:tc>
        <w:tc>
          <w:tcPr>
            <w:tcW w:w="1013" w:type="dxa"/>
          </w:tcPr>
          <w:p w:rsidR="00B6603F" w:rsidRDefault="00B6603F" w:rsidP="00793AAE">
            <w:pPr>
              <w:pStyle w:val="TableParagraph"/>
              <w:ind w:left="78" w:right="76"/>
              <w:jc w:val="center"/>
              <w:rPr>
                <w:sz w:val="20"/>
              </w:rPr>
            </w:pPr>
            <w:r>
              <w:rPr>
                <w:sz w:val="20"/>
              </w:rPr>
              <w:t>5,19</w:t>
            </w:r>
          </w:p>
        </w:tc>
        <w:tc>
          <w:tcPr>
            <w:tcW w:w="30"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7"/>
              <w:jc w:val="center"/>
              <w:rPr>
                <w:sz w:val="20"/>
              </w:rPr>
            </w:pPr>
            <w:r>
              <w:rPr>
                <w:color w:val="231F20"/>
                <w:sz w:val="20"/>
              </w:rPr>
              <w:t>95</w:t>
            </w:r>
          </w:p>
        </w:tc>
      </w:tr>
      <w:tr w:rsidR="00B6603F" w:rsidTr="00793AAE">
        <w:trPr>
          <w:trHeight w:val="1325"/>
        </w:trPr>
        <w:tc>
          <w:tcPr>
            <w:tcW w:w="2268" w:type="dxa"/>
            <w:tcBorders>
              <w:top w:val="single" w:sz="4" w:space="0" w:color="FFFFFF"/>
              <w:bottom w:val="single" w:sz="4" w:space="0" w:color="FFFFFF"/>
            </w:tcBorders>
            <w:shd w:val="clear" w:color="auto" w:fill="A71C20"/>
          </w:tcPr>
          <w:p w:rsidR="00B6603F" w:rsidRDefault="00B6603F" w:rsidP="00793AAE">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0"/>
              <w:jc w:val="center"/>
              <w:rPr>
                <w:sz w:val="20"/>
              </w:rPr>
            </w:pPr>
            <w:r>
              <w:rPr>
                <w:color w:val="231F20"/>
                <w:sz w:val="20"/>
              </w:rPr>
              <w:t>30</w:t>
            </w:r>
          </w:p>
        </w:tc>
        <w:tc>
          <w:tcPr>
            <w:tcW w:w="1013" w:type="dxa"/>
          </w:tcPr>
          <w:p w:rsidR="00B6603F" w:rsidRDefault="00B6603F" w:rsidP="00793AAE">
            <w:pPr>
              <w:pStyle w:val="TableParagraph"/>
              <w:ind w:left="7"/>
              <w:jc w:val="center"/>
              <w:rPr>
                <w:sz w:val="20"/>
              </w:rPr>
            </w:pPr>
            <w:r>
              <w:rPr>
                <w:sz w:val="20"/>
              </w:rPr>
              <w:t>5,86</w:t>
            </w:r>
          </w:p>
        </w:tc>
        <w:tc>
          <w:tcPr>
            <w:tcW w:w="1013" w:type="dxa"/>
          </w:tcPr>
          <w:p w:rsidR="00B6603F" w:rsidRDefault="00B6603F" w:rsidP="00793AAE">
            <w:pPr>
              <w:pStyle w:val="TableParagraph"/>
              <w:ind w:left="78" w:right="72"/>
              <w:jc w:val="center"/>
              <w:rPr>
                <w:sz w:val="20"/>
              </w:rPr>
            </w:pPr>
            <w:r>
              <w:rPr>
                <w:sz w:val="20"/>
              </w:rPr>
              <w:t>6,86</w:t>
            </w:r>
          </w:p>
        </w:tc>
        <w:tc>
          <w:tcPr>
            <w:tcW w:w="1013" w:type="dxa"/>
          </w:tcPr>
          <w:p w:rsidR="00B6603F" w:rsidRDefault="00B6603F" w:rsidP="00793AAE">
            <w:pPr>
              <w:pStyle w:val="TableParagraph"/>
              <w:ind w:left="78" w:right="73"/>
              <w:jc w:val="center"/>
              <w:rPr>
                <w:sz w:val="20"/>
              </w:rPr>
            </w:pPr>
            <w:r>
              <w:rPr>
                <w:sz w:val="20"/>
              </w:rPr>
              <w:t>7,86</w:t>
            </w:r>
          </w:p>
        </w:tc>
        <w:tc>
          <w:tcPr>
            <w:tcW w:w="1013" w:type="dxa"/>
          </w:tcPr>
          <w:p w:rsidR="00B6603F" w:rsidRDefault="00B6603F" w:rsidP="00793AAE">
            <w:pPr>
              <w:pStyle w:val="TableParagraph"/>
              <w:ind w:left="78" w:right="74"/>
              <w:jc w:val="center"/>
              <w:rPr>
                <w:sz w:val="20"/>
              </w:rPr>
            </w:pPr>
            <w:r>
              <w:rPr>
                <w:sz w:val="20"/>
              </w:rPr>
              <w:t>8,86</w:t>
            </w:r>
          </w:p>
        </w:tc>
        <w:tc>
          <w:tcPr>
            <w:tcW w:w="1013" w:type="dxa"/>
          </w:tcPr>
          <w:p w:rsidR="00B6603F" w:rsidRDefault="00B6603F" w:rsidP="00793AAE">
            <w:pPr>
              <w:pStyle w:val="TableParagraph"/>
              <w:ind w:left="78" w:right="76"/>
              <w:jc w:val="center"/>
              <w:rPr>
                <w:sz w:val="20"/>
              </w:rPr>
            </w:pPr>
            <w:r>
              <w:rPr>
                <w:sz w:val="20"/>
              </w:rPr>
              <w:t>9,86</w:t>
            </w:r>
          </w:p>
        </w:tc>
        <w:tc>
          <w:tcPr>
            <w:tcW w:w="1013" w:type="dxa"/>
          </w:tcPr>
          <w:p w:rsidR="00B6603F" w:rsidRDefault="00B6603F" w:rsidP="00793AAE">
            <w:pPr>
              <w:pStyle w:val="TableParagraph"/>
              <w:ind w:left="78" w:right="76"/>
              <w:jc w:val="center"/>
              <w:rPr>
                <w:sz w:val="20"/>
              </w:rPr>
            </w:pPr>
            <w:r>
              <w:rPr>
                <w:sz w:val="20"/>
              </w:rPr>
              <w:t>10,01</w:t>
            </w:r>
          </w:p>
        </w:tc>
        <w:tc>
          <w:tcPr>
            <w:tcW w:w="30" w:type="dxa"/>
          </w:tcPr>
          <w:p w:rsidR="00B6603F" w:rsidRDefault="00B6603F" w:rsidP="00793AAE">
            <w:pPr>
              <w:pStyle w:val="TableParagraph"/>
              <w:rPr>
                <w:i/>
                <w:sz w:val="24"/>
              </w:rPr>
            </w:pPr>
          </w:p>
          <w:p w:rsidR="00B6603F" w:rsidRDefault="00B6603F" w:rsidP="00793AAE">
            <w:pPr>
              <w:pStyle w:val="TableParagraph"/>
              <w:spacing w:before="3"/>
              <w:rPr>
                <w:i/>
                <w:sz w:val="23"/>
              </w:rPr>
            </w:pPr>
          </w:p>
          <w:p w:rsidR="00B6603F" w:rsidRDefault="00B6603F" w:rsidP="00793AAE">
            <w:pPr>
              <w:pStyle w:val="TableParagraph"/>
              <w:ind w:left="78" w:right="77"/>
              <w:jc w:val="center"/>
              <w:rPr>
                <w:sz w:val="20"/>
              </w:rPr>
            </w:pPr>
            <w:r>
              <w:rPr>
                <w:color w:val="231F20"/>
                <w:sz w:val="20"/>
              </w:rPr>
              <w:t>20</w:t>
            </w:r>
          </w:p>
        </w:tc>
      </w:tr>
    </w:tbl>
    <w:p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68"/>
        <w:gridCol w:w="7087"/>
      </w:tblGrid>
      <w:tr w:rsidR="00B6603F" w:rsidTr="00793AAE">
        <w:trPr>
          <w:trHeight w:val="556"/>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B6603F" w:rsidTr="00793AAE">
        <w:trPr>
          <w:trHeight w:val="605"/>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B6603F" w:rsidTr="00793AAE">
        <w:trPr>
          <w:trHeight w:val="5620"/>
        </w:trPr>
        <w:tc>
          <w:tcPr>
            <w:tcW w:w="2268" w:type="dxa"/>
            <w:tcBorders>
              <w:left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11"/>
              <w:rPr>
                <w:i/>
                <w:sz w:val="36"/>
              </w:rPr>
            </w:pPr>
          </w:p>
          <w:p w:rsidR="00B6603F" w:rsidRDefault="00B6603F" w:rsidP="00793AAE">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rsidR="00B6603F" w:rsidRDefault="00B6603F" w:rsidP="00793AAE">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rsidR="00B6603F" w:rsidRDefault="00B6603F" w:rsidP="00793AAE">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rsidR="00B6603F" w:rsidRDefault="00B6603F" w:rsidP="00793AAE">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rsidR="00B6603F" w:rsidRDefault="00B6603F" w:rsidP="00793AAE">
            <w:pPr>
              <w:pStyle w:val="TableParagraph"/>
              <w:spacing w:before="57" w:line="247" w:lineRule="auto"/>
              <w:ind w:left="56" w:right="45"/>
              <w:jc w:val="both"/>
              <w:rPr>
                <w:sz w:val="20"/>
              </w:rPr>
            </w:pPr>
          </w:p>
        </w:tc>
      </w:tr>
      <w:tr w:rsidR="00B6603F" w:rsidTr="00793AAE">
        <w:trPr>
          <w:trHeight w:val="832"/>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9"/>
              <w:rPr>
                <w:i/>
                <w:sz w:val="24"/>
              </w:rPr>
            </w:pPr>
          </w:p>
          <w:p w:rsidR="00B6603F" w:rsidRDefault="00B6603F" w:rsidP="00793AAE">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793AAE">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rsidR="00B6603F" w:rsidRDefault="00B6603F" w:rsidP="00793AAE">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B6603F" w:rsidTr="00793AAE">
        <w:trPr>
          <w:trHeight w:val="556"/>
        </w:trPr>
        <w:tc>
          <w:tcPr>
            <w:tcW w:w="2268" w:type="dxa"/>
            <w:tcBorders>
              <w:left w:val="single" w:sz="4" w:space="0" w:color="981A26"/>
              <w:right w:val="single" w:sz="4" w:space="0" w:color="981A26"/>
            </w:tcBorders>
            <w:shd w:val="clear" w:color="auto" w:fill="A71C20"/>
          </w:tcPr>
          <w:p w:rsidR="00B6603F" w:rsidRDefault="00B6603F" w:rsidP="00793AAE">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rsidR="00B6603F" w:rsidRDefault="00637D69" w:rsidP="00793AAE">
            <w:pPr>
              <w:rPr>
                <w:color w:val="000000"/>
              </w:rPr>
            </w:pPr>
            <w:r>
              <w:rPr>
                <w:color w:val="000000"/>
              </w:rPr>
              <w:t>1</w:t>
            </w:r>
            <w:r w:rsidR="0077070A">
              <w:rPr>
                <w:color w:val="000000"/>
              </w:rPr>
              <w:t>0</w:t>
            </w:r>
            <w:r w:rsidR="00BC2B36">
              <w:rPr>
                <w:color w:val="000000"/>
              </w:rPr>
              <w:t>.</w:t>
            </w:r>
            <w:r>
              <w:rPr>
                <w:color w:val="000000"/>
              </w:rPr>
              <w:t>000 TL</w:t>
            </w:r>
          </w:p>
          <w:p w:rsidR="00B6603F" w:rsidRDefault="00B6603F" w:rsidP="00793AAE">
            <w:pPr>
              <w:pStyle w:val="TableParagraph"/>
              <w:spacing w:before="159"/>
              <w:ind w:left="56"/>
              <w:rPr>
                <w:sz w:val="20"/>
              </w:rPr>
            </w:pPr>
            <w:r>
              <w:rPr>
                <w:color w:val="231F20"/>
                <w:w w:val="90"/>
                <w:sz w:val="20"/>
              </w:rPr>
              <w:t>TL</w:t>
            </w:r>
          </w:p>
        </w:tc>
      </w:tr>
      <w:tr w:rsidR="00B6603F" w:rsidTr="00793AAE">
        <w:trPr>
          <w:trHeight w:val="2119"/>
        </w:trPr>
        <w:tc>
          <w:tcPr>
            <w:tcW w:w="2268" w:type="dxa"/>
            <w:tcBorders>
              <w:left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8"/>
              <w:rPr>
                <w:i/>
                <w:sz w:val="24"/>
              </w:rPr>
            </w:pPr>
          </w:p>
          <w:p w:rsidR="00B6603F" w:rsidRDefault="00B6603F" w:rsidP="00793AAE">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0421F1">
            <w:pPr>
              <w:pStyle w:val="TableParagraph"/>
              <w:numPr>
                <w:ilvl w:val="0"/>
                <w:numId w:val="1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rsidR="00B6603F" w:rsidRDefault="00B6603F" w:rsidP="000421F1">
            <w:pPr>
              <w:pStyle w:val="TableParagraph"/>
              <w:numPr>
                <w:ilvl w:val="0"/>
                <w:numId w:val="1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rsidR="00B6603F" w:rsidRDefault="00B6603F" w:rsidP="000421F1">
            <w:pPr>
              <w:pStyle w:val="TableParagraph"/>
              <w:numPr>
                <w:ilvl w:val="0"/>
                <w:numId w:val="1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rsidR="00B6603F" w:rsidRDefault="00B6603F" w:rsidP="000421F1">
            <w:pPr>
              <w:pStyle w:val="TableParagraph"/>
              <w:numPr>
                <w:ilvl w:val="0"/>
                <w:numId w:val="1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rsidR="00B6603F" w:rsidRDefault="00B6603F" w:rsidP="000421F1">
            <w:pPr>
              <w:pStyle w:val="TableParagraph"/>
              <w:numPr>
                <w:ilvl w:val="0"/>
                <w:numId w:val="17"/>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B6603F" w:rsidTr="00793AAE">
        <w:trPr>
          <w:trHeight w:val="2005"/>
        </w:trPr>
        <w:tc>
          <w:tcPr>
            <w:tcW w:w="2268" w:type="dxa"/>
            <w:tcBorders>
              <w:left w:val="single" w:sz="4" w:space="0" w:color="981A26"/>
              <w:bottom w:val="single" w:sz="4" w:space="0" w:color="981A26"/>
              <w:right w:val="single" w:sz="4" w:space="0" w:color="981A26"/>
            </w:tcBorders>
            <w:shd w:val="clear" w:color="auto" w:fill="A71C20"/>
          </w:tcPr>
          <w:p w:rsidR="00B6603F" w:rsidRDefault="00B6603F" w:rsidP="00793AAE">
            <w:pPr>
              <w:pStyle w:val="TableParagraph"/>
              <w:rPr>
                <w:i/>
                <w:sz w:val="28"/>
              </w:rPr>
            </w:pPr>
          </w:p>
          <w:p w:rsidR="00B6603F" w:rsidRDefault="00B6603F" w:rsidP="00793AAE">
            <w:pPr>
              <w:pStyle w:val="TableParagraph"/>
              <w:rPr>
                <w:i/>
                <w:sz w:val="28"/>
              </w:rPr>
            </w:pPr>
          </w:p>
          <w:p w:rsidR="00B6603F" w:rsidRDefault="00B6603F" w:rsidP="00793AAE">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rsidR="00B6603F" w:rsidRDefault="00B6603F" w:rsidP="000421F1">
            <w:pPr>
              <w:pStyle w:val="TableParagraph"/>
              <w:numPr>
                <w:ilvl w:val="0"/>
                <w:numId w:val="1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rsidR="00B6603F" w:rsidRDefault="00B6603F" w:rsidP="000421F1">
            <w:pPr>
              <w:pStyle w:val="TableParagraph"/>
              <w:numPr>
                <w:ilvl w:val="0"/>
                <w:numId w:val="1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rsidR="00B6603F" w:rsidRDefault="00B6603F" w:rsidP="00793AAE">
            <w:pPr>
              <w:pStyle w:val="TableParagraph"/>
              <w:tabs>
                <w:tab w:val="left" w:pos="284"/>
              </w:tabs>
              <w:spacing w:before="54" w:line="230" w:lineRule="auto"/>
              <w:ind w:left="283" w:right="45"/>
              <w:jc w:val="both"/>
              <w:rPr>
                <w:sz w:val="20"/>
              </w:rPr>
            </w:pPr>
          </w:p>
        </w:tc>
      </w:tr>
    </w:tbl>
    <w:p w:rsidR="00B6603F" w:rsidRDefault="00B6603F" w:rsidP="00B6603F">
      <w:pPr>
        <w:spacing w:line="230" w:lineRule="auto"/>
        <w:jc w:val="both"/>
        <w:rPr>
          <w:sz w:val="20"/>
        </w:rPr>
        <w:sectPr w:rsidR="00B6603F" w:rsidSect="00793AAE">
          <w:pgSz w:w="11060" w:h="15600"/>
          <w:pgMar w:top="1120" w:right="0" w:bottom="580" w:left="0" w:header="0" w:footer="384" w:gutter="0"/>
          <w:cols w:space="708"/>
        </w:sectPr>
      </w:pPr>
    </w:p>
    <w:p w:rsidR="00B6603F" w:rsidRPr="001A1E32" w:rsidRDefault="00B6603F" w:rsidP="00F650BD">
      <w:pPr>
        <w:rPr>
          <w:rFonts w:ascii="Times New Roman" w:hAnsi="Times New Roman" w:cs="Times New Roman"/>
          <w:noProof/>
          <w:color w:val="984806"/>
          <w:sz w:val="20"/>
          <w:szCs w:val="20"/>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9" w:name="_bookmark74"/>
      <w:bookmarkEnd w:id="19"/>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20" w:name="_bookmark75"/>
      <w:bookmarkEnd w:id="20"/>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p w:rsidR="00696991" w:rsidRPr="001A1E32" w:rsidRDefault="00696991" w:rsidP="00696991">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696991" w:rsidRPr="008E07C5" w:rsidTr="005131FB">
        <w:trPr>
          <w:cnfStyle w:val="100000000000"/>
          <w:jc w:val="center"/>
        </w:trPr>
        <w:tc>
          <w:tcPr>
            <w:cnfStyle w:val="001000000000"/>
            <w:tcW w:w="1555" w:type="dxa"/>
            <w:shd w:val="clear" w:color="auto" w:fill="943634"/>
            <w:vAlign w:val="center"/>
          </w:tcPr>
          <w:p w:rsidR="00696991" w:rsidRPr="008E07C5" w:rsidRDefault="00696991" w:rsidP="005131FB">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696991" w:rsidRPr="008E07C5" w:rsidRDefault="00696991" w:rsidP="005131FB">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696991" w:rsidRPr="008E07C5" w:rsidTr="005131FB">
        <w:trPr>
          <w:cnfStyle w:val="000000100000"/>
          <w:jc w:val="center"/>
        </w:trPr>
        <w:tc>
          <w:tcPr>
            <w:cnfStyle w:val="001000000000"/>
            <w:tcW w:w="1555" w:type="dxa"/>
            <w:vAlign w:val="center"/>
          </w:tcPr>
          <w:p w:rsidR="00696991" w:rsidRPr="008E07C5" w:rsidRDefault="00696991" w:rsidP="005131FB">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45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7500</w:t>
            </w:r>
          </w:p>
        </w:tc>
        <w:tc>
          <w:tcPr>
            <w:tcW w:w="1334"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90</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696991" w:rsidRPr="001C05FB" w:rsidRDefault="00696991" w:rsidP="005131FB">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30</w:t>
            </w:r>
            <w:r w:rsidRPr="001C05FB">
              <w:rPr>
                <w:rFonts w:ascii="Times New Roman" w:hAnsi="Times New Roman" w:cs="Times New Roman"/>
                <w:b/>
                <w:bCs/>
                <w:noProof/>
                <w:color w:val="000000"/>
                <w:sz w:val="20"/>
                <w:szCs w:val="20"/>
              </w:rPr>
              <w:t>000</w:t>
            </w:r>
          </w:p>
        </w:tc>
      </w:tr>
      <w:tr w:rsidR="00696991" w:rsidRPr="008E07C5" w:rsidTr="005131FB">
        <w:trPr>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Pr="001C05FB">
              <w:rPr>
                <w:rFonts w:ascii="Times New Roman" w:hAnsi="Times New Roman" w:cs="Times New Roman"/>
                <w:noProof/>
                <w:color w:val="000000"/>
                <w:sz w:val="20"/>
                <w:szCs w:val="20"/>
              </w:rPr>
              <w:t>000</w:t>
            </w:r>
          </w:p>
        </w:tc>
      </w:tr>
      <w:tr w:rsidR="00696991" w:rsidRPr="008E07C5" w:rsidTr="005131FB">
        <w:trPr>
          <w:cnfStyle w:val="000000100000"/>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696991" w:rsidRPr="008E07C5" w:rsidTr="005131FB">
        <w:trPr>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696991" w:rsidRPr="008E07C5" w:rsidTr="005131FB">
        <w:trPr>
          <w:cnfStyle w:val="000000100000"/>
          <w:jc w:val="center"/>
        </w:trPr>
        <w:tc>
          <w:tcPr>
            <w:cnfStyle w:val="001000000000"/>
            <w:tcW w:w="1555" w:type="dxa"/>
            <w:vAlign w:val="center"/>
          </w:tcPr>
          <w:p w:rsidR="00696991" w:rsidRPr="008E07C5" w:rsidRDefault="00696991" w:rsidP="005131FB">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696991" w:rsidRPr="008E07C5" w:rsidTr="005131FB">
        <w:trPr>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A5.1</w:t>
            </w:r>
          </w:p>
        </w:tc>
        <w:tc>
          <w:tcPr>
            <w:tcW w:w="1335"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696991" w:rsidRPr="008E07C5" w:rsidTr="005131FB">
        <w:trPr>
          <w:cnfStyle w:val="000000100000"/>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A5.2</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696991" w:rsidRPr="008E07C5" w:rsidTr="005131FB">
        <w:trPr>
          <w:jc w:val="center"/>
        </w:trPr>
        <w:tc>
          <w:tcPr>
            <w:cnfStyle w:val="001000000000"/>
            <w:tcW w:w="1555" w:type="dxa"/>
            <w:vAlign w:val="center"/>
          </w:tcPr>
          <w:p w:rsidR="00696991" w:rsidRPr="008E07C5" w:rsidRDefault="00696991" w:rsidP="005131FB">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FFFFFF" w:themeFill="background1"/>
            <w:vAlign w:val="center"/>
          </w:tcPr>
          <w:p w:rsidR="00696991" w:rsidRPr="001C05FB" w:rsidRDefault="00696991" w:rsidP="005131FB">
            <w:pPr>
              <w:jc w:val="right"/>
              <w:cnfStyle w:val="000000000000"/>
              <w:rPr>
                <w:rFonts w:ascii="Times New Roman" w:hAnsi="Times New Roman" w:cs="Times New Roman"/>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5000</w:t>
            </w:r>
          </w:p>
        </w:tc>
      </w:tr>
      <w:tr w:rsidR="00696991" w:rsidRPr="008E07C5" w:rsidTr="005131FB">
        <w:trPr>
          <w:cnfStyle w:val="000000100000"/>
          <w:jc w:val="center"/>
        </w:trPr>
        <w:tc>
          <w:tcPr>
            <w:cnfStyle w:val="001000000000"/>
            <w:tcW w:w="1555" w:type="dxa"/>
            <w:vAlign w:val="center"/>
          </w:tcPr>
          <w:p w:rsidR="00696991" w:rsidRPr="008E07C5" w:rsidRDefault="00696991" w:rsidP="005131FB">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rsidR="00696991" w:rsidRPr="001C05FB" w:rsidRDefault="00696991" w:rsidP="005131FB">
            <w:pPr>
              <w:jc w:val="right"/>
              <w:cnfStyle w:val="00000010000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5000</w:t>
            </w:r>
          </w:p>
        </w:tc>
      </w:tr>
      <w:tr w:rsidR="00696991" w:rsidRPr="008E07C5" w:rsidTr="005131FB">
        <w:trPr>
          <w:jc w:val="center"/>
        </w:trPr>
        <w:tc>
          <w:tcPr>
            <w:cnfStyle w:val="001000000000"/>
            <w:tcW w:w="1555" w:type="dxa"/>
            <w:vAlign w:val="center"/>
          </w:tcPr>
          <w:p w:rsidR="00696991" w:rsidRPr="008E07C5" w:rsidRDefault="00696991" w:rsidP="005131FB">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6</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9500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165</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696991" w:rsidRPr="001C05FB" w:rsidRDefault="00696991" w:rsidP="005131FB">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65</w:t>
            </w:r>
            <w:r w:rsidRPr="001C05FB">
              <w:rPr>
                <w:rFonts w:ascii="Times New Roman" w:hAnsi="Times New Roman" w:cs="Times New Roman"/>
                <w:b/>
                <w:bCs/>
                <w:color w:val="000000"/>
                <w:sz w:val="20"/>
                <w:szCs w:val="20"/>
              </w:rPr>
              <w:t>000</w:t>
            </w:r>
          </w:p>
        </w:tc>
      </w:tr>
    </w:tbl>
    <w:p w:rsidR="00696991" w:rsidRPr="0007479A" w:rsidRDefault="00696991" w:rsidP="00696991">
      <w:pPr>
        <w:pStyle w:val="GvdeMetni"/>
        <w:spacing w:before="1"/>
        <w:rPr>
          <w:rFonts w:ascii="Times New Roman" w:hAnsi="Times New Roman" w:cs="Times New Roman"/>
          <w:b/>
          <w:noProof/>
        </w:rPr>
      </w:pPr>
    </w:p>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1" w:name="_bookmark81"/>
      <w:bookmarkEnd w:id="21"/>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2" w:name="_bookmark82"/>
      <w:bookmarkEnd w:id="22"/>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3" w:name="_bookmark83"/>
      <w:bookmarkStart w:id="24" w:name="_bookmark91"/>
      <w:bookmarkEnd w:id="23"/>
      <w:bookmarkEnd w:id="24"/>
    </w:p>
    <w:p w:rsidR="00447E7B" w:rsidRDefault="00447E7B">
      <w:pPr>
        <w:rPr>
          <w:rFonts w:ascii="Times New Roman" w:hAnsi="Times New Roman" w:cs="Times New Roman"/>
          <w:b/>
          <w:bCs/>
          <w:noProof/>
          <w:color w:val="002060"/>
          <w:sz w:val="24"/>
          <w:szCs w:val="24"/>
        </w:rPr>
      </w:pP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8C161C">
        <w:trPr>
          <w:cnfStyle w:val="100000000000"/>
          <w:trHeight w:val="322"/>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Yusuf TAŞDEİR</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F71A5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Erol SAMANCI</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İsa POLAT</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F71A5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İlknur KAYLA</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Erdal PADİR</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56F84">
        <w:trPr>
          <w:cnfStyle w:val="000000100000"/>
          <w:trHeight w:val="519"/>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Saadet TURAN</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07479A" w:rsidRDefault="00F71A5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Dicle BAL</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Nergiz GÜNEŞ</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07479A" w:rsidRDefault="00F71A5C"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İsa POLAT</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F71A5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Bekir ADAŞ</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EA" w:rsidRDefault="00E318EA" w:rsidP="000C4EB0">
      <w:r>
        <w:separator/>
      </w:r>
    </w:p>
  </w:endnote>
  <w:endnote w:type="continuationSeparator" w:id="0">
    <w:p w:rsidR="00E318EA" w:rsidRDefault="00E318EA"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1" w:rsidRDefault="00A33F31">
    <w:pPr>
      <w:pStyle w:val="Altbilgi"/>
      <w:jc w:val="center"/>
      <w:rPr>
        <w:caps/>
        <w:color w:val="4F81BD" w:themeColor="accent1"/>
      </w:rPr>
    </w:pPr>
  </w:p>
  <w:p w:rsidR="00A33F31" w:rsidRDefault="00A33F31">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1" w:rsidRPr="00944ACC" w:rsidRDefault="00A33F31">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B5532">
      <w:rPr>
        <w:b/>
        <w:caps/>
        <w:noProof/>
        <w:color w:val="000000" w:themeColor="text1"/>
      </w:rPr>
      <w:t>2</w:t>
    </w:r>
    <w:r w:rsidRPr="00944ACC">
      <w:rPr>
        <w:b/>
        <w:caps/>
        <w:color w:val="000000" w:themeColor="text1"/>
      </w:rPr>
      <w:fldChar w:fldCharType="end"/>
    </w:r>
    <w:r>
      <w:rPr>
        <w:b/>
        <w:caps/>
        <w:color w:val="000000" w:themeColor="text1"/>
      </w:rPr>
      <w:t>-</w:t>
    </w:r>
  </w:p>
  <w:p w:rsidR="00A33F31" w:rsidRDefault="00A33F31">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EA" w:rsidRDefault="00E318EA" w:rsidP="000C4EB0">
      <w:r>
        <w:separator/>
      </w:r>
    </w:p>
  </w:footnote>
  <w:footnote w:type="continuationSeparator" w:id="0">
    <w:p w:rsidR="00E318EA" w:rsidRDefault="00E318EA"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1" w:rsidRDefault="00A33F31">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Metin Kutusu 2;mso-fit-shape-to-text:t">
            <w:txbxContent>
              <w:p w:rsidR="00A33F31" w:rsidRDefault="00A33F31" w:rsidP="000C4EB0"/>
            </w:txbxContent>
          </v:textbox>
        </v:shape>
      </w:pict>
    </w:r>
  </w:p>
  <w:p w:rsidR="00A33F31" w:rsidRDefault="00A33F3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F80745"/>
    <w:multiLevelType w:val="hybridMultilevel"/>
    <w:tmpl w:val="3F30A4D4"/>
    <w:lvl w:ilvl="0" w:tplc="041F000F">
      <w:start w:val="1"/>
      <w:numFmt w:val="decimal"/>
      <w:lvlText w:val="%1."/>
      <w:lvlJc w:val="left"/>
      <w:pPr>
        <w:ind w:left="866" w:hanging="360"/>
      </w:pPr>
    </w:lvl>
    <w:lvl w:ilvl="1" w:tplc="041F0019" w:tentative="1">
      <w:start w:val="1"/>
      <w:numFmt w:val="lowerLetter"/>
      <w:lvlText w:val="%2."/>
      <w:lvlJc w:val="left"/>
      <w:pPr>
        <w:ind w:left="1586" w:hanging="360"/>
      </w:pPr>
    </w:lvl>
    <w:lvl w:ilvl="2" w:tplc="041F001B" w:tentative="1">
      <w:start w:val="1"/>
      <w:numFmt w:val="lowerRoman"/>
      <w:lvlText w:val="%3."/>
      <w:lvlJc w:val="right"/>
      <w:pPr>
        <w:ind w:left="2306" w:hanging="180"/>
      </w:pPr>
    </w:lvl>
    <w:lvl w:ilvl="3" w:tplc="041F000F" w:tentative="1">
      <w:start w:val="1"/>
      <w:numFmt w:val="decimal"/>
      <w:lvlText w:val="%4."/>
      <w:lvlJc w:val="left"/>
      <w:pPr>
        <w:ind w:left="3026" w:hanging="360"/>
      </w:pPr>
    </w:lvl>
    <w:lvl w:ilvl="4" w:tplc="041F0019" w:tentative="1">
      <w:start w:val="1"/>
      <w:numFmt w:val="lowerLetter"/>
      <w:lvlText w:val="%5."/>
      <w:lvlJc w:val="left"/>
      <w:pPr>
        <w:ind w:left="3746" w:hanging="360"/>
      </w:pPr>
    </w:lvl>
    <w:lvl w:ilvl="5" w:tplc="041F001B" w:tentative="1">
      <w:start w:val="1"/>
      <w:numFmt w:val="lowerRoman"/>
      <w:lvlText w:val="%6."/>
      <w:lvlJc w:val="right"/>
      <w:pPr>
        <w:ind w:left="4466" w:hanging="180"/>
      </w:pPr>
    </w:lvl>
    <w:lvl w:ilvl="6" w:tplc="041F000F" w:tentative="1">
      <w:start w:val="1"/>
      <w:numFmt w:val="decimal"/>
      <w:lvlText w:val="%7."/>
      <w:lvlJc w:val="left"/>
      <w:pPr>
        <w:ind w:left="5186" w:hanging="360"/>
      </w:pPr>
    </w:lvl>
    <w:lvl w:ilvl="7" w:tplc="041F0019" w:tentative="1">
      <w:start w:val="1"/>
      <w:numFmt w:val="lowerLetter"/>
      <w:lvlText w:val="%8."/>
      <w:lvlJc w:val="left"/>
      <w:pPr>
        <w:ind w:left="5906" w:hanging="360"/>
      </w:pPr>
    </w:lvl>
    <w:lvl w:ilvl="8" w:tplc="041F001B" w:tentative="1">
      <w:start w:val="1"/>
      <w:numFmt w:val="lowerRoman"/>
      <w:lvlText w:val="%9."/>
      <w:lvlJc w:val="right"/>
      <w:pPr>
        <w:ind w:left="6626" w:hanging="180"/>
      </w:pPr>
    </w:lvl>
  </w:abstractNum>
  <w:abstractNum w:abstractNumId="7">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B41E81"/>
    <w:multiLevelType w:val="hybridMultilevel"/>
    <w:tmpl w:val="E08007EE"/>
    <w:lvl w:ilvl="0" w:tplc="7062C5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E68045A0">
      <w:numFmt w:val="bullet"/>
      <w:lvlText w:val="•"/>
      <w:lvlJc w:val="left"/>
      <w:pPr>
        <w:ind w:left="925" w:hanging="227"/>
      </w:pPr>
      <w:rPr>
        <w:rFonts w:hint="default"/>
        <w:lang w:val="tr-TR" w:eastAsia="en-US" w:bidi="ar-SA"/>
      </w:rPr>
    </w:lvl>
    <w:lvl w:ilvl="2" w:tplc="972281F4">
      <w:numFmt w:val="bullet"/>
      <w:lvlText w:val="•"/>
      <w:lvlJc w:val="left"/>
      <w:pPr>
        <w:ind w:left="1571" w:hanging="227"/>
      </w:pPr>
      <w:rPr>
        <w:rFonts w:hint="default"/>
        <w:lang w:val="tr-TR" w:eastAsia="en-US" w:bidi="ar-SA"/>
      </w:rPr>
    </w:lvl>
    <w:lvl w:ilvl="3" w:tplc="F6641ACC">
      <w:numFmt w:val="bullet"/>
      <w:lvlText w:val="•"/>
      <w:lvlJc w:val="left"/>
      <w:pPr>
        <w:ind w:left="2217" w:hanging="227"/>
      </w:pPr>
      <w:rPr>
        <w:rFonts w:hint="default"/>
        <w:lang w:val="tr-TR" w:eastAsia="en-US" w:bidi="ar-SA"/>
      </w:rPr>
    </w:lvl>
    <w:lvl w:ilvl="4" w:tplc="5C68671A">
      <w:numFmt w:val="bullet"/>
      <w:lvlText w:val="•"/>
      <w:lvlJc w:val="left"/>
      <w:pPr>
        <w:ind w:left="2862" w:hanging="227"/>
      </w:pPr>
      <w:rPr>
        <w:rFonts w:hint="default"/>
        <w:lang w:val="tr-TR" w:eastAsia="en-US" w:bidi="ar-SA"/>
      </w:rPr>
    </w:lvl>
    <w:lvl w:ilvl="5" w:tplc="C938DE86">
      <w:numFmt w:val="bullet"/>
      <w:lvlText w:val="•"/>
      <w:lvlJc w:val="left"/>
      <w:pPr>
        <w:ind w:left="3508" w:hanging="227"/>
      </w:pPr>
      <w:rPr>
        <w:rFonts w:hint="default"/>
        <w:lang w:val="tr-TR" w:eastAsia="en-US" w:bidi="ar-SA"/>
      </w:rPr>
    </w:lvl>
    <w:lvl w:ilvl="6" w:tplc="547EED14">
      <w:numFmt w:val="bullet"/>
      <w:lvlText w:val="•"/>
      <w:lvlJc w:val="left"/>
      <w:pPr>
        <w:ind w:left="4154" w:hanging="227"/>
      </w:pPr>
      <w:rPr>
        <w:rFonts w:hint="default"/>
        <w:lang w:val="tr-TR" w:eastAsia="en-US" w:bidi="ar-SA"/>
      </w:rPr>
    </w:lvl>
    <w:lvl w:ilvl="7" w:tplc="BA641F86">
      <w:numFmt w:val="bullet"/>
      <w:lvlText w:val="•"/>
      <w:lvlJc w:val="left"/>
      <w:pPr>
        <w:ind w:left="4799" w:hanging="227"/>
      </w:pPr>
      <w:rPr>
        <w:rFonts w:hint="default"/>
        <w:lang w:val="tr-TR" w:eastAsia="en-US" w:bidi="ar-SA"/>
      </w:rPr>
    </w:lvl>
    <w:lvl w:ilvl="8" w:tplc="CF22F762">
      <w:numFmt w:val="bullet"/>
      <w:lvlText w:val="•"/>
      <w:lvlJc w:val="left"/>
      <w:pPr>
        <w:ind w:left="5445" w:hanging="227"/>
      </w:pPr>
      <w:rPr>
        <w:rFonts w:hint="default"/>
        <w:lang w:val="tr-TR" w:eastAsia="en-US" w:bidi="ar-SA"/>
      </w:rPr>
    </w:lvl>
  </w:abstractNum>
  <w:abstractNum w:abstractNumId="12">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3">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4">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5">
    <w:nsid w:val="57ED747D"/>
    <w:multiLevelType w:val="hybridMultilevel"/>
    <w:tmpl w:val="5EA8AF0C"/>
    <w:lvl w:ilvl="0" w:tplc="D022546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E88B674">
      <w:numFmt w:val="bullet"/>
      <w:lvlText w:val="•"/>
      <w:lvlJc w:val="left"/>
      <w:pPr>
        <w:ind w:left="925" w:hanging="227"/>
      </w:pPr>
      <w:rPr>
        <w:rFonts w:hint="default"/>
        <w:lang w:val="tr-TR" w:eastAsia="en-US" w:bidi="ar-SA"/>
      </w:rPr>
    </w:lvl>
    <w:lvl w:ilvl="2" w:tplc="F50A0896">
      <w:numFmt w:val="bullet"/>
      <w:lvlText w:val="•"/>
      <w:lvlJc w:val="left"/>
      <w:pPr>
        <w:ind w:left="1571" w:hanging="227"/>
      </w:pPr>
      <w:rPr>
        <w:rFonts w:hint="default"/>
        <w:lang w:val="tr-TR" w:eastAsia="en-US" w:bidi="ar-SA"/>
      </w:rPr>
    </w:lvl>
    <w:lvl w:ilvl="3" w:tplc="CFEAD94E">
      <w:numFmt w:val="bullet"/>
      <w:lvlText w:val="•"/>
      <w:lvlJc w:val="left"/>
      <w:pPr>
        <w:ind w:left="2217" w:hanging="227"/>
      </w:pPr>
      <w:rPr>
        <w:rFonts w:hint="default"/>
        <w:lang w:val="tr-TR" w:eastAsia="en-US" w:bidi="ar-SA"/>
      </w:rPr>
    </w:lvl>
    <w:lvl w:ilvl="4" w:tplc="3DBCDC3C">
      <w:numFmt w:val="bullet"/>
      <w:lvlText w:val="•"/>
      <w:lvlJc w:val="left"/>
      <w:pPr>
        <w:ind w:left="2862" w:hanging="227"/>
      </w:pPr>
      <w:rPr>
        <w:rFonts w:hint="default"/>
        <w:lang w:val="tr-TR" w:eastAsia="en-US" w:bidi="ar-SA"/>
      </w:rPr>
    </w:lvl>
    <w:lvl w:ilvl="5" w:tplc="8AE6FC52">
      <w:numFmt w:val="bullet"/>
      <w:lvlText w:val="•"/>
      <w:lvlJc w:val="left"/>
      <w:pPr>
        <w:ind w:left="3508" w:hanging="227"/>
      </w:pPr>
      <w:rPr>
        <w:rFonts w:hint="default"/>
        <w:lang w:val="tr-TR" w:eastAsia="en-US" w:bidi="ar-SA"/>
      </w:rPr>
    </w:lvl>
    <w:lvl w:ilvl="6" w:tplc="6BE0EE76">
      <w:numFmt w:val="bullet"/>
      <w:lvlText w:val="•"/>
      <w:lvlJc w:val="left"/>
      <w:pPr>
        <w:ind w:left="4154" w:hanging="227"/>
      </w:pPr>
      <w:rPr>
        <w:rFonts w:hint="default"/>
        <w:lang w:val="tr-TR" w:eastAsia="en-US" w:bidi="ar-SA"/>
      </w:rPr>
    </w:lvl>
    <w:lvl w:ilvl="7" w:tplc="AACCD6A0">
      <w:numFmt w:val="bullet"/>
      <w:lvlText w:val="•"/>
      <w:lvlJc w:val="left"/>
      <w:pPr>
        <w:ind w:left="4799" w:hanging="227"/>
      </w:pPr>
      <w:rPr>
        <w:rFonts w:hint="default"/>
        <w:lang w:val="tr-TR" w:eastAsia="en-US" w:bidi="ar-SA"/>
      </w:rPr>
    </w:lvl>
    <w:lvl w:ilvl="8" w:tplc="7842DC14">
      <w:numFmt w:val="bullet"/>
      <w:lvlText w:val="•"/>
      <w:lvlJc w:val="left"/>
      <w:pPr>
        <w:ind w:left="5445" w:hanging="227"/>
      </w:pPr>
      <w:rPr>
        <w:rFonts w:hint="default"/>
        <w:lang w:val="tr-TR" w:eastAsia="en-US" w:bidi="ar-SA"/>
      </w:rPr>
    </w:lvl>
  </w:abstractNum>
  <w:abstractNum w:abstractNumId="16">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2">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3">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7">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8">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9">
    <w:nsid w:val="7A44576D"/>
    <w:multiLevelType w:val="hybridMultilevel"/>
    <w:tmpl w:val="63DA0232"/>
    <w:lvl w:ilvl="0" w:tplc="041F000F">
      <w:start w:val="1"/>
      <w:numFmt w:val="decimal"/>
      <w:lvlText w:val="%1."/>
      <w:lvlJc w:val="left"/>
      <w:pPr>
        <w:ind w:left="866" w:hanging="360"/>
      </w:pPr>
    </w:lvl>
    <w:lvl w:ilvl="1" w:tplc="041F0019" w:tentative="1">
      <w:start w:val="1"/>
      <w:numFmt w:val="lowerLetter"/>
      <w:lvlText w:val="%2."/>
      <w:lvlJc w:val="left"/>
      <w:pPr>
        <w:ind w:left="1586" w:hanging="360"/>
      </w:pPr>
    </w:lvl>
    <w:lvl w:ilvl="2" w:tplc="041F001B" w:tentative="1">
      <w:start w:val="1"/>
      <w:numFmt w:val="lowerRoman"/>
      <w:lvlText w:val="%3."/>
      <w:lvlJc w:val="right"/>
      <w:pPr>
        <w:ind w:left="2306" w:hanging="180"/>
      </w:pPr>
    </w:lvl>
    <w:lvl w:ilvl="3" w:tplc="041F000F" w:tentative="1">
      <w:start w:val="1"/>
      <w:numFmt w:val="decimal"/>
      <w:lvlText w:val="%4."/>
      <w:lvlJc w:val="left"/>
      <w:pPr>
        <w:ind w:left="3026" w:hanging="360"/>
      </w:pPr>
    </w:lvl>
    <w:lvl w:ilvl="4" w:tplc="041F0019" w:tentative="1">
      <w:start w:val="1"/>
      <w:numFmt w:val="lowerLetter"/>
      <w:lvlText w:val="%5."/>
      <w:lvlJc w:val="left"/>
      <w:pPr>
        <w:ind w:left="3746" w:hanging="360"/>
      </w:pPr>
    </w:lvl>
    <w:lvl w:ilvl="5" w:tplc="041F001B" w:tentative="1">
      <w:start w:val="1"/>
      <w:numFmt w:val="lowerRoman"/>
      <w:lvlText w:val="%6."/>
      <w:lvlJc w:val="right"/>
      <w:pPr>
        <w:ind w:left="4466" w:hanging="180"/>
      </w:pPr>
    </w:lvl>
    <w:lvl w:ilvl="6" w:tplc="041F000F" w:tentative="1">
      <w:start w:val="1"/>
      <w:numFmt w:val="decimal"/>
      <w:lvlText w:val="%7."/>
      <w:lvlJc w:val="left"/>
      <w:pPr>
        <w:ind w:left="5186" w:hanging="360"/>
      </w:pPr>
    </w:lvl>
    <w:lvl w:ilvl="7" w:tplc="041F0019" w:tentative="1">
      <w:start w:val="1"/>
      <w:numFmt w:val="lowerLetter"/>
      <w:lvlText w:val="%8."/>
      <w:lvlJc w:val="left"/>
      <w:pPr>
        <w:ind w:left="5906" w:hanging="360"/>
      </w:pPr>
    </w:lvl>
    <w:lvl w:ilvl="8" w:tplc="041F001B" w:tentative="1">
      <w:start w:val="1"/>
      <w:numFmt w:val="lowerRoman"/>
      <w:lvlText w:val="%9."/>
      <w:lvlJc w:val="right"/>
      <w:pPr>
        <w:ind w:left="6626" w:hanging="180"/>
      </w:pPr>
    </w:lvl>
  </w:abstractNum>
  <w:abstractNum w:abstractNumId="30">
    <w:nsid w:val="7B1071A5"/>
    <w:multiLevelType w:val="hybridMultilevel"/>
    <w:tmpl w:val="4C388606"/>
    <w:lvl w:ilvl="0" w:tplc="041F000F">
      <w:start w:val="1"/>
      <w:numFmt w:val="decimal"/>
      <w:lvlText w:val="%1."/>
      <w:lvlJc w:val="left"/>
      <w:pPr>
        <w:ind w:left="724" w:hanging="360"/>
      </w:p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3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2">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B542F1"/>
    <w:multiLevelType w:val="hybridMultilevel"/>
    <w:tmpl w:val="A82AEB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2"/>
  </w:num>
  <w:num w:numId="5">
    <w:abstractNumId w:val="16"/>
  </w:num>
  <w:num w:numId="6">
    <w:abstractNumId w:val="33"/>
  </w:num>
  <w:num w:numId="7">
    <w:abstractNumId w:val="20"/>
  </w:num>
  <w:num w:numId="8">
    <w:abstractNumId w:val="10"/>
  </w:num>
  <w:num w:numId="9">
    <w:abstractNumId w:val="22"/>
  </w:num>
  <w:num w:numId="10">
    <w:abstractNumId w:val="31"/>
  </w:num>
  <w:num w:numId="11">
    <w:abstractNumId w:val="28"/>
  </w:num>
  <w:num w:numId="12">
    <w:abstractNumId w:val="8"/>
  </w:num>
  <w:num w:numId="13">
    <w:abstractNumId w:val="25"/>
  </w:num>
  <w:num w:numId="14">
    <w:abstractNumId w:val="3"/>
  </w:num>
  <w:num w:numId="15">
    <w:abstractNumId w:val="5"/>
  </w:num>
  <w:num w:numId="16">
    <w:abstractNumId w:val="1"/>
  </w:num>
  <w:num w:numId="17">
    <w:abstractNumId w:val="17"/>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 w:numId="27">
    <w:abstractNumId w:val="23"/>
  </w:num>
  <w:num w:numId="28">
    <w:abstractNumId w:val="0"/>
  </w:num>
  <w:num w:numId="29">
    <w:abstractNumId w:val="15"/>
  </w:num>
  <w:num w:numId="30">
    <w:abstractNumId w:val="11"/>
  </w:num>
  <w:num w:numId="31">
    <w:abstractNumId w:val="30"/>
  </w:num>
  <w:num w:numId="32">
    <w:abstractNumId w:val="34"/>
  </w:num>
  <w:num w:numId="33">
    <w:abstractNumId w:val="6"/>
  </w:num>
  <w:num w:numId="34">
    <w:abstractNumId w:val="29"/>
  </w:num>
  <w:num w:numId="35">
    <w:abstractNumId w:val="12"/>
  </w:num>
  <w:num w:numId="36">
    <w:abstractNumId w:val="32"/>
  </w:num>
  <w:num w:numId="37">
    <w:abstractNumId w:val="7"/>
  </w:num>
  <w:num w:numId="38">
    <w:abstractNumId w:val="26"/>
  </w:num>
  <w:num w:numId="39">
    <w:abstractNumId w:val="24"/>
  </w:num>
  <w:num w:numId="40">
    <w:abstractNumId w:val="14"/>
  </w:num>
  <w:num w:numId="41">
    <w:abstractNumId w:val="9"/>
  </w:num>
  <w:num w:numId="42">
    <w:abstractNumId w:val="13"/>
  </w:num>
  <w:num w:numId="43">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hyphenationZone w:val="425"/>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FD3545"/>
    <w:rsid w:val="00000EFE"/>
    <w:rsid w:val="000015FE"/>
    <w:rsid w:val="00004013"/>
    <w:rsid w:val="00005162"/>
    <w:rsid w:val="00007DE2"/>
    <w:rsid w:val="00020F63"/>
    <w:rsid w:val="00021733"/>
    <w:rsid w:val="0002326A"/>
    <w:rsid w:val="00023E56"/>
    <w:rsid w:val="00026476"/>
    <w:rsid w:val="000308C2"/>
    <w:rsid w:val="00035CF5"/>
    <w:rsid w:val="00042004"/>
    <w:rsid w:val="000421F1"/>
    <w:rsid w:val="00042546"/>
    <w:rsid w:val="000431E3"/>
    <w:rsid w:val="000470AF"/>
    <w:rsid w:val="00051CF8"/>
    <w:rsid w:val="00053E82"/>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C2F"/>
    <w:rsid w:val="000A6E80"/>
    <w:rsid w:val="000A7DF9"/>
    <w:rsid w:val="000B0DBE"/>
    <w:rsid w:val="000B432D"/>
    <w:rsid w:val="000B5532"/>
    <w:rsid w:val="000C0DE3"/>
    <w:rsid w:val="000C2088"/>
    <w:rsid w:val="000C4EB0"/>
    <w:rsid w:val="000C72B4"/>
    <w:rsid w:val="000C782D"/>
    <w:rsid w:val="000D0834"/>
    <w:rsid w:val="000D23AE"/>
    <w:rsid w:val="000D2952"/>
    <w:rsid w:val="000D4B5D"/>
    <w:rsid w:val="000E31F2"/>
    <w:rsid w:val="000E4E12"/>
    <w:rsid w:val="000E5DE0"/>
    <w:rsid w:val="000E7945"/>
    <w:rsid w:val="000F07CF"/>
    <w:rsid w:val="000F15A9"/>
    <w:rsid w:val="000F255B"/>
    <w:rsid w:val="001077C9"/>
    <w:rsid w:val="00107F44"/>
    <w:rsid w:val="00110200"/>
    <w:rsid w:val="00111090"/>
    <w:rsid w:val="00111B48"/>
    <w:rsid w:val="00114F0A"/>
    <w:rsid w:val="00122ED6"/>
    <w:rsid w:val="00123257"/>
    <w:rsid w:val="001248CE"/>
    <w:rsid w:val="00125A1C"/>
    <w:rsid w:val="0012715E"/>
    <w:rsid w:val="00130014"/>
    <w:rsid w:val="0013102E"/>
    <w:rsid w:val="00133410"/>
    <w:rsid w:val="00141AE2"/>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033"/>
    <w:rsid w:val="00204A0E"/>
    <w:rsid w:val="0020620E"/>
    <w:rsid w:val="002076C3"/>
    <w:rsid w:val="00207772"/>
    <w:rsid w:val="002109A5"/>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3711"/>
    <w:rsid w:val="00255FC1"/>
    <w:rsid w:val="00260563"/>
    <w:rsid w:val="002608BA"/>
    <w:rsid w:val="0026124A"/>
    <w:rsid w:val="00262DD1"/>
    <w:rsid w:val="00265A6F"/>
    <w:rsid w:val="00267478"/>
    <w:rsid w:val="00273F78"/>
    <w:rsid w:val="00275A26"/>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4CD"/>
    <w:rsid w:val="00324C5D"/>
    <w:rsid w:val="003258C4"/>
    <w:rsid w:val="0032658B"/>
    <w:rsid w:val="00332660"/>
    <w:rsid w:val="00333AAA"/>
    <w:rsid w:val="00333C6E"/>
    <w:rsid w:val="00335079"/>
    <w:rsid w:val="00336649"/>
    <w:rsid w:val="00336CA2"/>
    <w:rsid w:val="003406DA"/>
    <w:rsid w:val="00341522"/>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0DE4"/>
    <w:rsid w:val="003A35ED"/>
    <w:rsid w:val="003A4001"/>
    <w:rsid w:val="003A5130"/>
    <w:rsid w:val="003B1135"/>
    <w:rsid w:val="003B23EF"/>
    <w:rsid w:val="003B4BA6"/>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352A2"/>
    <w:rsid w:val="004419F4"/>
    <w:rsid w:val="004433BC"/>
    <w:rsid w:val="0044432C"/>
    <w:rsid w:val="00444F4F"/>
    <w:rsid w:val="00446C86"/>
    <w:rsid w:val="0044710C"/>
    <w:rsid w:val="00447E7B"/>
    <w:rsid w:val="0045429E"/>
    <w:rsid w:val="00455B90"/>
    <w:rsid w:val="00456AB9"/>
    <w:rsid w:val="00457794"/>
    <w:rsid w:val="00463A8D"/>
    <w:rsid w:val="00464BE5"/>
    <w:rsid w:val="00465296"/>
    <w:rsid w:val="00466ADC"/>
    <w:rsid w:val="00467B5F"/>
    <w:rsid w:val="004723C4"/>
    <w:rsid w:val="00484585"/>
    <w:rsid w:val="00485F55"/>
    <w:rsid w:val="0049233E"/>
    <w:rsid w:val="00492468"/>
    <w:rsid w:val="00495C66"/>
    <w:rsid w:val="004A582B"/>
    <w:rsid w:val="004A5E7F"/>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5B97"/>
    <w:rsid w:val="00546D1D"/>
    <w:rsid w:val="005534BA"/>
    <w:rsid w:val="00553EAE"/>
    <w:rsid w:val="00554859"/>
    <w:rsid w:val="0056023C"/>
    <w:rsid w:val="00560F72"/>
    <w:rsid w:val="00562B64"/>
    <w:rsid w:val="00566470"/>
    <w:rsid w:val="00566D7D"/>
    <w:rsid w:val="00566F75"/>
    <w:rsid w:val="005710FF"/>
    <w:rsid w:val="0057110C"/>
    <w:rsid w:val="00571432"/>
    <w:rsid w:val="005766E1"/>
    <w:rsid w:val="00576B2A"/>
    <w:rsid w:val="0057719D"/>
    <w:rsid w:val="0058143E"/>
    <w:rsid w:val="00582B80"/>
    <w:rsid w:val="005866DC"/>
    <w:rsid w:val="00590D1A"/>
    <w:rsid w:val="00592C9E"/>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49C7"/>
    <w:rsid w:val="005E653D"/>
    <w:rsid w:val="005F13C7"/>
    <w:rsid w:val="005F1937"/>
    <w:rsid w:val="005F1C20"/>
    <w:rsid w:val="0060104D"/>
    <w:rsid w:val="00606D3C"/>
    <w:rsid w:val="00611126"/>
    <w:rsid w:val="00612B5C"/>
    <w:rsid w:val="00616DF3"/>
    <w:rsid w:val="00620D4F"/>
    <w:rsid w:val="00627755"/>
    <w:rsid w:val="006326BC"/>
    <w:rsid w:val="00632FFC"/>
    <w:rsid w:val="00637D69"/>
    <w:rsid w:val="006416EB"/>
    <w:rsid w:val="00647420"/>
    <w:rsid w:val="00647679"/>
    <w:rsid w:val="00650158"/>
    <w:rsid w:val="00651519"/>
    <w:rsid w:val="006525BC"/>
    <w:rsid w:val="00655E37"/>
    <w:rsid w:val="00663274"/>
    <w:rsid w:val="006639D3"/>
    <w:rsid w:val="00664ADA"/>
    <w:rsid w:val="00667EEB"/>
    <w:rsid w:val="00674CD8"/>
    <w:rsid w:val="00681820"/>
    <w:rsid w:val="00684594"/>
    <w:rsid w:val="006869FA"/>
    <w:rsid w:val="00690434"/>
    <w:rsid w:val="006924F1"/>
    <w:rsid w:val="006939D6"/>
    <w:rsid w:val="00696991"/>
    <w:rsid w:val="00696AAD"/>
    <w:rsid w:val="00697C38"/>
    <w:rsid w:val="006A0344"/>
    <w:rsid w:val="006A18DF"/>
    <w:rsid w:val="006A47BA"/>
    <w:rsid w:val="006A6541"/>
    <w:rsid w:val="006B1BC6"/>
    <w:rsid w:val="006B1CAB"/>
    <w:rsid w:val="006B1E0B"/>
    <w:rsid w:val="006B2288"/>
    <w:rsid w:val="006B27D9"/>
    <w:rsid w:val="006B477E"/>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70A"/>
    <w:rsid w:val="0077090E"/>
    <w:rsid w:val="00771568"/>
    <w:rsid w:val="00773418"/>
    <w:rsid w:val="00775604"/>
    <w:rsid w:val="0077602C"/>
    <w:rsid w:val="007761B3"/>
    <w:rsid w:val="007775D1"/>
    <w:rsid w:val="00787179"/>
    <w:rsid w:val="0079129F"/>
    <w:rsid w:val="00793AAE"/>
    <w:rsid w:val="00794B63"/>
    <w:rsid w:val="00796B0F"/>
    <w:rsid w:val="007A1955"/>
    <w:rsid w:val="007A6368"/>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20CE"/>
    <w:rsid w:val="0082366E"/>
    <w:rsid w:val="00831D04"/>
    <w:rsid w:val="008346BC"/>
    <w:rsid w:val="008365E6"/>
    <w:rsid w:val="00836657"/>
    <w:rsid w:val="008371B4"/>
    <w:rsid w:val="00840E14"/>
    <w:rsid w:val="00845C39"/>
    <w:rsid w:val="00846D98"/>
    <w:rsid w:val="00853282"/>
    <w:rsid w:val="00857E78"/>
    <w:rsid w:val="00860F4E"/>
    <w:rsid w:val="00864004"/>
    <w:rsid w:val="00871275"/>
    <w:rsid w:val="00871FF4"/>
    <w:rsid w:val="00872CFB"/>
    <w:rsid w:val="0087403A"/>
    <w:rsid w:val="00874BB9"/>
    <w:rsid w:val="008857FB"/>
    <w:rsid w:val="008908FF"/>
    <w:rsid w:val="008919B0"/>
    <w:rsid w:val="00891AAB"/>
    <w:rsid w:val="00892F39"/>
    <w:rsid w:val="00895758"/>
    <w:rsid w:val="00897CF4"/>
    <w:rsid w:val="008A4EED"/>
    <w:rsid w:val="008A65D4"/>
    <w:rsid w:val="008A76F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4733A"/>
    <w:rsid w:val="00952454"/>
    <w:rsid w:val="0095363E"/>
    <w:rsid w:val="00954A38"/>
    <w:rsid w:val="00957FC6"/>
    <w:rsid w:val="00961BA6"/>
    <w:rsid w:val="00962910"/>
    <w:rsid w:val="00963920"/>
    <w:rsid w:val="0096412D"/>
    <w:rsid w:val="0096762E"/>
    <w:rsid w:val="00967EC6"/>
    <w:rsid w:val="00975149"/>
    <w:rsid w:val="0097590D"/>
    <w:rsid w:val="00987351"/>
    <w:rsid w:val="00994EED"/>
    <w:rsid w:val="009A20B8"/>
    <w:rsid w:val="009A2ADB"/>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0338"/>
    <w:rsid w:val="00A13F81"/>
    <w:rsid w:val="00A14331"/>
    <w:rsid w:val="00A158DA"/>
    <w:rsid w:val="00A2078E"/>
    <w:rsid w:val="00A20B86"/>
    <w:rsid w:val="00A214E9"/>
    <w:rsid w:val="00A23912"/>
    <w:rsid w:val="00A239C8"/>
    <w:rsid w:val="00A240F7"/>
    <w:rsid w:val="00A26ADF"/>
    <w:rsid w:val="00A3012F"/>
    <w:rsid w:val="00A30CB5"/>
    <w:rsid w:val="00A33DE9"/>
    <w:rsid w:val="00A33F31"/>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122D"/>
    <w:rsid w:val="00A6271F"/>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27B8"/>
    <w:rsid w:val="00AB31C3"/>
    <w:rsid w:val="00AB3D28"/>
    <w:rsid w:val="00AB5164"/>
    <w:rsid w:val="00AB577C"/>
    <w:rsid w:val="00AC1B9F"/>
    <w:rsid w:val="00AC280C"/>
    <w:rsid w:val="00AD2799"/>
    <w:rsid w:val="00AD5240"/>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4AB3"/>
    <w:rsid w:val="00B1558D"/>
    <w:rsid w:val="00B158BE"/>
    <w:rsid w:val="00B2089B"/>
    <w:rsid w:val="00B21081"/>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603F"/>
    <w:rsid w:val="00B67A59"/>
    <w:rsid w:val="00B73600"/>
    <w:rsid w:val="00B8172F"/>
    <w:rsid w:val="00B8256F"/>
    <w:rsid w:val="00B831C3"/>
    <w:rsid w:val="00B87EA7"/>
    <w:rsid w:val="00B94492"/>
    <w:rsid w:val="00BA2B91"/>
    <w:rsid w:val="00BA3B82"/>
    <w:rsid w:val="00BA5AFB"/>
    <w:rsid w:val="00BA655D"/>
    <w:rsid w:val="00BB1B89"/>
    <w:rsid w:val="00BB3920"/>
    <w:rsid w:val="00BB7745"/>
    <w:rsid w:val="00BB776F"/>
    <w:rsid w:val="00BB78DF"/>
    <w:rsid w:val="00BC0D66"/>
    <w:rsid w:val="00BC108A"/>
    <w:rsid w:val="00BC2B36"/>
    <w:rsid w:val="00BC4682"/>
    <w:rsid w:val="00BC5AE7"/>
    <w:rsid w:val="00BD1103"/>
    <w:rsid w:val="00BD2DE2"/>
    <w:rsid w:val="00BE01AE"/>
    <w:rsid w:val="00BE1ACC"/>
    <w:rsid w:val="00BE2753"/>
    <w:rsid w:val="00BE6AAE"/>
    <w:rsid w:val="00BF5542"/>
    <w:rsid w:val="00BF59D8"/>
    <w:rsid w:val="00C04DCE"/>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269D"/>
    <w:rsid w:val="00C73E4F"/>
    <w:rsid w:val="00C7652C"/>
    <w:rsid w:val="00C800AD"/>
    <w:rsid w:val="00C802AE"/>
    <w:rsid w:val="00C80B76"/>
    <w:rsid w:val="00C83654"/>
    <w:rsid w:val="00C90B97"/>
    <w:rsid w:val="00C92229"/>
    <w:rsid w:val="00C959A9"/>
    <w:rsid w:val="00C961FB"/>
    <w:rsid w:val="00C96536"/>
    <w:rsid w:val="00CA0B64"/>
    <w:rsid w:val="00CA7151"/>
    <w:rsid w:val="00CA78BF"/>
    <w:rsid w:val="00CB102A"/>
    <w:rsid w:val="00CC0AB7"/>
    <w:rsid w:val="00CC208C"/>
    <w:rsid w:val="00CC3B78"/>
    <w:rsid w:val="00CC4AF1"/>
    <w:rsid w:val="00CC5273"/>
    <w:rsid w:val="00CC63F8"/>
    <w:rsid w:val="00CC75CA"/>
    <w:rsid w:val="00CD1615"/>
    <w:rsid w:val="00CD4B89"/>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9AA"/>
    <w:rsid w:val="00DA3B5D"/>
    <w:rsid w:val="00DA477C"/>
    <w:rsid w:val="00DA6AB8"/>
    <w:rsid w:val="00DB158D"/>
    <w:rsid w:val="00DB22FB"/>
    <w:rsid w:val="00DB27A0"/>
    <w:rsid w:val="00DB2B57"/>
    <w:rsid w:val="00DB351A"/>
    <w:rsid w:val="00DC06F0"/>
    <w:rsid w:val="00DC0C9C"/>
    <w:rsid w:val="00DC1156"/>
    <w:rsid w:val="00DC3B9A"/>
    <w:rsid w:val="00DC617B"/>
    <w:rsid w:val="00DD2E8A"/>
    <w:rsid w:val="00DD44C4"/>
    <w:rsid w:val="00DD73DE"/>
    <w:rsid w:val="00DD74F0"/>
    <w:rsid w:val="00DE260B"/>
    <w:rsid w:val="00DE3F21"/>
    <w:rsid w:val="00DE5639"/>
    <w:rsid w:val="00DE7E22"/>
    <w:rsid w:val="00DF559B"/>
    <w:rsid w:val="00DF7413"/>
    <w:rsid w:val="00E02A70"/>
    <w:rsid w:val="00E06714"/>
    <w:rsid w:val="00E1109E"/>
    <w:rsid w:val="00E13678"/>
    <w:rsid w:val="00E16080"/>
    <w:rsid w:val="00E17626"/>
    <w:rsid w:val="00E24026"/>
    <w:rsid w:val="00E2431F"/>
    <w:rsid w:val="00E256E9"/>
    <w:rsid w:val="00E27771"/>
    <w:rsid w:val="00E27D7B"/>
    <w:rsid w:val="00E318EA"/>
    <w:rsid w:val="00E31964"/>
    <w:rsid w:val="00E32F88"/>
    <w:rsid w:val="00E33827"/>
    <w:rsid w:val="00E33BD6"/>
    <w:rsid w:val="00E421E9"/>
    <w:rsid w:val="00E425C5"/>
    <w:rsid w:val="00E426BB"/>
    <w:rsid w:val="00E432B7"/>
    <w:rsid w:val="00E43E88"/>
    <w:rsid w:val="00E4663E"/>
    <w:rsid w:val="00E47B3E"/>
    <w:rsid w:val="00E5217B"/>
    <w:rsid w:val="00E53F09"/>
    <w:rsid w:val="00E5482E"/>
    <w:rsid w:val="00E56086"/>
    <w:rsid w:val="00E567A2"/>
    <w:rsid w:val="00E6134B"/>
    <w:rsid w:val="00E62E47"/>
    <w:rsid w:val="00E6416C"/>
    <w:rsid w:val="00E6506C"/>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226D"/>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27C1A"/>
    <w:rsid w:val="00F31F61"/>
    <w:rsid w:val="00F40B24"/>
    <w:rsid w:val="00F41578"/>
    <w:rsid w:val="00F43D5E"/>
    <w:rsid w:val="00F51111"/>
    <w:rsid w:val="00F53CAC"/>
    <w:rsid w:val="00F57885"/>
    <w:rsid w:val="00F57C81"/>
    <w:rsid w:val="00F60084"/>
    <w:rsid w:val="00F62BBD"/>
    <w:rsid w:val="00F638D8"/>
    <w:rsid w:val="00F650BD"/>
    <w:rsid w:val="00F65C2C"/>
    <w:rsid w:val="00F70C10"/>
    <w:rsid w:val="00F718C0"/>
    <w:rsid w:val="00F71A5C"/>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826"/>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4E2D"/>
    <w:rsid w:val="00FE7841"/>
    <w:rsid w:val="00FE7AC1"/>
    <w:rsid w:val="00FF0F1C"/>
    <w:rsid w:val="00FF2B92"/>
    <w:rsid w:val="00FF3C7F"/>
    <w:rsid w:val="00FF5ABE"/>
    <w:rsid w:val="00FF7702"/>
    <w:rsid w:val="00FF7A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B6603F"/>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B6603F"/>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B6603F"/>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B6603F"/>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B6603F"/>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B6603F"/>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B6603F"/>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B6603F"/>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B6603F"/>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B6603F"/>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B6603F"/>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B6603F"/>
    <w:rPr>
      <w:rFonts w:ascii="Times New Roman" w:eastAsia="Times New Roman" w:hAnsi="Times New Roman" w:cs="Times New Roman"/>
      <w:b/>
      <w:bCs/>
      <w:lang w:val="tr-TR"/>
    </w:rPr>
  </w:style>
  <w:style w:type="table" w:customStyle="1" w:styleId="GridTable4Accent2">
    <w:name w:val="Grid Table 4 Accent 2"/>
    <w:basedOn w:val="NormalTablo"/>
    <w:uiPriority w:val="49"/>
    <w:rsid w:val="00B6603F"/>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B6603F"/>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B6603F"/>
  </w:style>
  <w:style w:type="table" w:customStyle="1" w:styleId="TableNormal1">
    <w:name w:val="Table Normal1"/>
    <w:uiPriority w:val="2"/>
    <w:semiHidden/>
    <w:unhideWhenUsed/>
    <w:qFormat/>
    <w:rsid w:val="00B6603F"/>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6603F"/>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B6603F"/>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B6603F"/>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6603F"/>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B6603F"/>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B6603F"/>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B6603F"/>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B6603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2">
    <w:name w:val="List Table 3 Accent 2"/>
    <w:basedOn w:val="NormalTablo"/>
    <w:uiPriority w:val="48"/>
    <w:rsid w:val="00B6603F"/>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4">
    <w:name w:val="Grid Table 4 Accent 4"/>
    <w:basedOn w:val="NormalTablo"/>
    <w:uiPriority w:val="49"/>
    <w:rsid w:val="00B6603F"/>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B6603F"/>
    <w:rPr>
      <w:b/>
      <w:bCs/>
    </w:rPr>
  </w:style>
  <w:style w:type="character" w:styleId="Kpr">
    <w:name w:val="Hyperlink"/>
    <w:basedOn w:val="VarsaylanParagrafYazTipi"/>
    <w:uiPriority w:val="99"/>
    <w:unhideWhenUsed/>
    <w:rsid w:val="00B6603F"/>
    <w:rPr>
      <w:color w:val="0000FF" w:themeColor="hyperlink"/>
      <w:u w:val="single"/>
    </w:rPr>
  </w:style>
  <w:style w:type="character" w:styleId="zlenenKpr">
    <w:name w:val="FollowedHyperlink"/>
    <w:basedOn w:val="VarsaylanParagrafYazTipi"/>
    <w:uiPriority w:val="99"/>
    <w:semiHidden/>
    <w:unhideWhenUsed/>
    <w:rsid w:val="00B660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67831671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72422198">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footer" Target="foot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115" Type="http://schemas.microsoft.com/office/2007/relationships/diagramDrawing" Target="diagrams/drawing19.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diagramQuickStyle" Target="diagrams/quickStyle19.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diagramData" Target="diagrams/data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14" Type="http://schemas.openxmlformats.org/officeDocument/2006/relationships/diagramColors" Target="diagrams/colors19.xml"/><Relationship Id="rId10" Type="http://schemas.openxmlformats.org/officeDocument/2006/relationships/header" Target="header1.xml"/><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Sayfa1!$B$2:$B$15</c:f>
              <c:numCache>
                <c:formatCode>General</c:formatCode>
                <c:ptCount val="14"/>
                <c:pt idx="0">
                  <c:v>17</c:v>
                </c:pt>
                <c:pt idx="1">
                  <c:v>16</c:v>
                </c:pt>
                <c:pt idx="2">
                  <c:v>16</c:v>
                </c:pt>
                <c:pt idx="3">
                  <c:v>17</c:v>
                </c:pt>
                <c:pt idx="4">
                  <c:v>15</c:v>
                </c:pt>
                <c:pt idx="5">
                  <c:v>17</c:v>
                </c:pt>
                <c:pt idx="6">
                  <c:v>16</c:v>
                </c:pt>
                <c:pt idx="7">
                  <c:v>17</c:v>
                </c:pt>
                <c:pt idx="8">
                  <c:v>17</c:v>
                </c:pt>
                <c:pt idx="9">
                  <c:v>15</c:v>
                </c:pt>
                <c:pt idx="10">
                  <c:v>16</c:v>
                </c:pt>
                <c:pt idx="11">
                  <c:v>17</c:v>
                </c:pt>
                <c:pt idx="12">
                  <c:v>14</c:v>
                </c:pt>
              </c:numCache>
            </c:numRef>
          </c:val>
          <c:extLst xmlns:c16r2="http://schemas.microsoft.com/office/drawing/2015/06/chart">
            <c:ext xmlns:c16="http://schemas.microsoft.com/office/drawing/2014/chart" uri="{C3380CC4-5D6E-409C-BE32-E72D297353CC}">
              <c16:uniqueId val="{00000000-C704-421A-9523-7B8A4C1844EB}"/>
            </c:ext>
          </c:extLst>
        </c:ser>
        <c:ser>
          <c:idx val="1"/>
          <c:order val="1"/>
          <c:tx>
            <c:strRef>
              <c:f>Sayfa1!$C$1</c:f>
              <c:strCache>
                <c:ptCount val="1"/>
                <c:pt idx="0">
                  <c:v>KARARSIZIM</c:v>
                </c:pt>
              </c:strCache>
            </c:strRef>
          </c:tx>
          <c:spPr>
            <a:solidFill>
              <a:schemeClr val="accent2"/>
            </a:solidFill>
            <a:ln>
              <a:noFill/>
            </a:ln>
            <a:effectLst/>
          </c:spPr>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Sayfa1!$C$2:$C$15</c:f>
              <c:numCache>
                <c:formatCode>General</c:formatCode>
                <c:ptCount val="14"/>
                <c:pt idx="0">
                  <c:v>0</c:v>
                </c:pt>
                <c:pt idx="1">
                  <c:v>1</c:v>
                </c:pt>
                <c:pt idx="2">
                  <c:v>1</c:v>
                </c:pt>
                <c:pt idx="3">
                  <c:v>0</c:v>
                </c:pt>
                <c:pt idx="4">
                  <c:v>2</c:v>
                </c:pt>
                <c:pt idx="5">
                  <c:v>0</c:v>
                </c:pt>
                <c:pt idx="6">
                  <c:v>1</c:v>
                </c:pt>
                <c:pt idx="7">
                  <c:v>0</c:v>
                </c:pt>
                <c:pt idx="8">
                  <c:v>0</c:v>
                </c:pt>
                <c:pt idx="9">
                  <c:v>2</c:v>
                </c:pt>
                <c:pt idx="10">
                  <c:v>1</c:v>
                </c:pt>
                <c:pt idx="11">
                  <c:v>0</c:v>
                </c:pt>
                <c:pt idx="12">
                  <c:v>0</c:v>
                </c:pt>
              </c:numCache>
            </c:numRef>
          </c:val>
          <c:extLst xmlns:c16r2="http://schemas.microsoft.com/office/drawing/2015/06/chart">
            <c:ext xmlns:c16="http://schemas.microsoft.com/office/drawing/2014/chart" uri="{C3380CC4-5D6E-409C-BE32-E72D297353CC}">
              <c16:uniqueId val="{00000001-C704-421A-9523-7B8A4C1844EB}"/>
            </c:ext>
          </c:extLst>
        </c:ser>
        <c:ser>
          <c:idx val="2"/>
          <c:order val="2"/>
          <c:tx>
            <c:strRef>
              <c:f>Sayfa1!$D$1</c:f>
              <c:strCache>
                <c:ptCount val="1"/>
                <c:pt idx="0">
                  <c:v>KATILMIYORUM</c:v>
                </c:pt>
              </c:strCache>
            </c:strRef>
          </c:tx>
          <c:spPr>
            <a:solidFill>
              <a:schemeClr val="accent3"/>
            </a:solidFill>
            <a:ln>
              <a:noFill/>
            </a:ln>
            <a:effectLst/>
          </c:spPr>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C704-421A-9523-7B8A4C1844EB}"/>
            </c:ext>
          </c:extLst>
        </c:ser>
        <c:gapWidth val="182"/>
        <c:axId val="56097408"/>
        <c:axId val="79585664"/>
      </c:barChart>
      <c:catAx>
        <c:axId val="5609740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9585664"/>
        <c:crosses val="autoZero"/>
        <c:auto val="1"/>
        <c:lblAlgn val="ctr"/>
        <c:lblOffset val="100"/>
      </c:catAx>
      <c:valAx>
        <c:axId val="7958566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609740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15</c:v>
                </c:pt>
                <c:pt idx="1">
                  <c:v>15</c:v>
                </c:pt>
                <c:pt idx="2">
                  <c:v>13</c:v>
                </c:pt>
                <c:pt idx="3">
                  <c:v>16</c:v>
                </c:pt>
                <c:pt idx="4">
                  <c:v>17</c:v>
                </c:pt>
                <c:pt idx="5">
                  <c:v>5</c:v>
                </c:pt>
                <c:pt idx="6">
                  <c:v>5</c:v>
                </c:pt>
                <c:pt idx="7">
                  <c:v>16</c:v>
                </c:pt>
                <c:pt idx="8">
                  <c:v>15</c:v>
                </c:pt>
                <c:pt idx="9">
                  <c:v>13</c:v>
                </c:pt>
              </c:numCache>
            </c:numRef>
          </c:val>
          <c:extLst xmlns:c16r2="http://schemas.microsoft.com/office/drawing/2015/06/chart">
            <c:ext xmlns:c16="http://schemas.microsoft.com/office/drawing/2014/chart" uri="{C3380CC4-5D6E-409C-BE32-E72D297353CC}">
              <c16:uniqueId val="{00000000-A089-43C9-973B-DA6F6E2D1AFB}"/>
            </c:ext>
          </c:extLst>
        </c:ser>
        <c:ser>
          <c:idx val="1"/>
          <c:order val="1"/>
          <c:tx>
            <c:strRef>
              <c:f>Sayfa1!$C$1</c:f>
              <c:strCache>
                <c:ptCount val="1"/>
                <c:pt idx="0">
                  <c:v>KARARSIZIM</c:v>
                </c:pt>
              </c:strCache>
            </c:strRef>
          </c:tx>
          <c:spPr>
            <a:solidFill>
              <a:schemeClr val="accent2"/>
            </a:solidFill>
            <a:ln>
              <a:noFill/>
            </a:ln>
            <a:effectLst/>
          </c:spPr>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2</c:v>
                </c:pt>
                <c:pt idx="1">
                  <c:v>2</c:v>
                </c:pt>
                <c:pt idx="2">
                  <c:v>3</c:v>
                </c:pt>
                <c:pt idx="3">
                  <c:v>1</c:v>
                </c:pt>
                <c:pt idx="4">
                  <c:v>0</c:v>
                </c:pt>
                <c:pt idx="5">
                  <c:v>3</c:v>
                </c:pt>
                <c:pt idx="6">
                  <c:v>4</c:v>
                </c:pt>
                <c:pt idx="7">
                  <c:v>1</c:v>
                </c:pt>
                <c:pt idx="8">
                  <c:v>2</c:v>
                </c:pt>
                <c:pt idx="9">
                  <c:v>1</c:v>
                </c:pt>
              </c:numCache>
            </c:numRef>
          </c:val>
          <c:extLst xmlns:c16r2="http://schemas.microsoft.com/office/drawing/2015/06/chart">
            <c:ext xmlns:c16="http://schemas.microsoft.com/office/drawing/2014/chart" uri="{C3380CC4-5D6E-409C-BE32-E72D297353CC}">
              <c16:uniqueId val="{00000001-A089-43C9-973B-DA6F6E2D1AFB}"/>
            </c:ext>
          </c:extLst>
        </c:ser>
        <c:ser>
          <c:idx val="2"/>
          <c:order val="2"/>
          <c:tx>
            <c:strRef>
              <c:f>Sayfa1!$D$1</c:f>
              <c:strCache>
                <c:ptCount val="1"/>
                <c:pt idx="0">
                  <c:v>YETERLİ DEĞİL</c:v>
                </c:pt>
              </c:strCache>
            </c:strRef>
          </c:tx>
          <c:spPr>
            <a:solidFill>
              <a:schemeClr val="accent3"/>
            </a:solidFill>
            <a:ln>
              <a:noFill/>
            </a:ln>
            <a:effectLst/>
          </c:spPr>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0</c:v>
                </c:pt>
                <c:pt idx="1">
                  <c:v>0</c:v>
                </c:pt>
                <c:pt idx="2">
                  <c:v>1</c:v>
                </c:pt>
                <c:pt idx="3">
                  <c:v>0</c:v>
                </c:pt>
                <c:pt idx="4">
                  <c:v>0</c:v>
                </c:pt>
                <c:pt idx="5">
                  <c:v>9</c:v>
                </c:pt>
                <c:pt idx="6">
                  <c:v>8</c:v>
                </c:pt>
                <c:pt idx="7">
                  <c:v>0</c:v>
                </c:pt>
                <c:pt idx="8">
                  <c:v>0</c:v>
                </c:pt>
                <c:pt idx="9">
                  <c:v>3</c:v>
                </c:pt>
              </c:numCache>
            </c:numRef>
          </c:val>
          <c:extLst xmlns:c16r2="http://schemas.microsoft.com/office/drawing/2015/06/chart">
            <c:ext xmlns:c16="http://schemas.microsoft.com/office/drawing/2014/chart" uri="{C3380CC4-5D6E-409C-BE32-E72D297353CC}">
              <c16:uniqueId val="{00000002-A089-43C9-973B-DA6F6E2D1AFB}"/>
            </c:ext>
          </c:extLst>
        </c:ser>
        <c:gapWidth val="182"/>
        <c:axId val="84313984"/>
        <c:axId val="85617280"/>
      </c:barChart>
      <c:catAx>
        <c:axId val="8431398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5617280"/>
        <c:crosses val="autoZero"/>
        <c:auto val="1"/>
        <c:lblAlgn val="ctr"/>
        <c:lblOffset val="100"/>
      </c:catAx>
      <c:valAx>
        <c:axId val="8561728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313984"/>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6</c:v>
                </c:pt>
                <c:pt idx="1">
                  <c:v>12</c:v>
                </c:pt>
                <c:pt idx="2">
                  <c:v>15</c:v>
                </c:pt>
                <c:pt idx="3">
                  <c:v>17</c:v>
                </c:pt>
                <c:pt idx="4">
                  <c:v>13</c:v>
                </c:pt>
                <c:pt idx="5">
                  <c:v>15</c:v>
                </c:pt>
                <c:pt idx="6">
                  <c:v>15</c:v>
                </c:pt>
                <c:pt idx="7">
                  <c:v>15</c:v>
                </c:pt>
                <c:pt idx="8">
                  <c:v>13</c:v>
                </c:pt>
                <c:pt idx="9">
                  <c:v>17</c:v>
                </c:pt>
                <c:pt idx="10">
                  <c:v>16</c:v>
                </c:pt>
                <c:pt idx="11">
                  <c:v>16</c:v>
                </c:pt>
                <c:pt idx="12">
                  <c:v>15</c:v>
                </c:pt>
                <c:pt idx="13">
                  <c:v>16</c:v>
                </c:pt>
                <c:pt idx="14">
                  <c:v>2</c:v>
                </c:pt>
                <c:pt idx="15">
                  <c:v>13</c:v>
                </c:pt>
                <c:pt idx="16">
                  <c:v>16</c:v>
                </c:pt>
                <c:pt idx="17">
                  <c:v>17</c:v>
                </c:pt>
                <c:pt idx="18">
                  <c:v>17</c:v>
                </c:pt>
                <c:pt idx="19">
                  <c:v>17</c:v>
                </c:pt>
                <c:pt idx="20">
                  <c:v>17</c:v>
                </c:pt>
              </c:numCache>
            </c:numRef>
          </c:val>
          <c:extLst xmlns:c16r2="http://schemas.microsoft.com/office/drawing/2015/06/chart">
            <c:ext xmlns:c16="http://schemas.microsoft.com/office/drawing/2014/chart" uri="{C3380CC4-5D6E-409C-BE32-E72D297353CC}">
              <c16:uniqueId val="{00000000-C77A-4825-B66D-BA29B6850E04}"/>
            </c:ext>
          </c:extLst>
        </c:ser>
        <c:ser>
          <c:idx val="1"/>
          <c:order val="1"/>
          <c:tx>
            <c:strRef>
              <c:f>Sayfa1!$C$1</c:f>
              <c:strCache>
                <c:ptCount val="1"/>
                <c:pt idx="0">
                  <c:v>KARARSIZIM</c:v>
                </c:pt>
              </c:strCache>
            </c:strRef>
          </c:tx>
          <c:spPr>
            <a:solidFill>
              <a:schemeClr val="accent2"/>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8</c:v>
                </c:pt>
                <c:pt idx="1">
                  <c:v>3</c:v>
                </c:pt>
                <c:pt idx="2">
                  <c:v>1</c:v>
                </c:pt>
                <c:pt idx="3">
                  <c:v>0</c:v>
                </c:pt>
                <c:pt idx="4">
                  <c:v>1</c:v>
                </c:pt>
                <c:pt idx="5">
                  <c:v>2</c:v>
                </c:pt>
                <c:pt idx="6">
                  <c:v>2</c:v>
                </c:pt>
                <c:pt idx="7">
                  <c:v>2</c:v>
                </c:pt>
                <c:pt idx="8">
                  <c:v>1</c:v>
                </c:pt>
                <c:pt idx="9">
                  <c:v>0</c:v>
                </c:pt>
                <c:pt idx="10">
                  <c:v>1</c:v>
                </c:pt>
                <c:pt idx="11">
                  <c:v>1</c:v>
                </c:pt>
                <c:pt idx="12">
                  <c:v>1</c:v>
                </c:pt>
                <c:pt idx="13">
                  <c:v>1</c:v>
                </c:pt>
                <c:pt idx="14">
                  <c:v>2</c:v>
                </c:pt>
                <c:pt idx="15">
                  <c:v>2</c:v>
                </c:pt>
                <c:pt idx="16">
                  <c:v>1</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1-C77A-4825-B66D-BA29B6850E04}"/>
            </c:ext>
          </c:extLst>
        </c:ser>
        <c:ser>
          <c:idx val="2"/>
          <c:order val="2"/>
          <c:tx>
            <c:strRef>
              <c:f>Sayfa1!$D$1</c:f>
              <c:strCache>
                <c:ptCount val="1"/>
                <c:pt idx="0">
                  <c:v>KATILMIYORUM</c:v>
                </c:pt>
              </c:strCache>
            </c:strRef>
          </c:tx>
          <c:spPr>
            <a:solidFill>
              <a:schemeClr val="accent3"/>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3</c:v>
                </c:pt>
                <c:pt idx="1">
                  <c:v>2</c:v>
                </c:pt>
                <c:pt idx="2">
                  <c:v>1</c:v>
                </c:pt>
                <c:pt idx="3">
                  <c:v>0</c:v>
                </c:pt>
                <c:pt idx="4">
                  <c:v>3</c:v>
                </c:pt>
                <c:pt idx="5">
                  <c:v>0</c:v>
                </c:pt>
                <c:pt idx="6">
                  <c:v>0</c:v>
                </c:pt>
                <c:pt idx="7">
                  <c:v>0</c:v>
                </c:pt>
                <c:pt idx="8">
                  <c:v>3</c:v>
                </c:pt>
                <c:pt idx="9">
                  <c:v>0</c:v>
                </c:pt>
                <c:pt idx="10">
                  <c:v>0</c:v>
                </c:pt>
                <c:pt idx="11">
                  <c:v>0</c:v>
                </c:pt>
                <c:pt idx="12">
                  <c:v>1</c:v>
                </c:pt>
                <c:pt idx="13">
                  <c:v>0</c:v>
                </c:pt>
                <c:pt idx="14">
                  <c:v>13</c:v>
                </c:pt>
                <c:pt idx="15">
                  <c:v>2</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2-C77A-4825-B66D-BA29B6850E04}"/>
            </c:ext>
          </c:extLst>
        </c:ser>
        <c:gapWidth val="182"/>
        <c:axId val="93812992"/>
        <c:axId val="93833472"/>
      </c:barChart>
      <c:catAx>
        <c:axId val="9381299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3833472"/>
        <c:crosses val="autoZero"/>
        <c:lblAlgn val="ctr"/>
        <c:lblOffset val="100"/>
      </c:catAx>
      <c:valAx>
        <c:axId val="93833472"/>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38129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148</c:v>
                </c:pt>
                <c:pt idx="1">
                  <c:v>138</c:v>
                </c:pt>
                <c:pt idx="2">
                  <c:v>153</c:v>
                </c:pt>
                <c:pt idx="3">
                  <c:v>148</c:v>
                </c:pt>
                <c:pt idx="4">
                  <c:v>158</c:v>
                </c:pt>
                <c:pt idx="5">
                  <c:v>163</c:v>
                </c:pt>
                <c:pt idx="6">
                  <c:v>136</c:v>
                </c:pt>
                <c:pt idx="7">
                  <c:v>156</c:v>
                </c:pt>
                <c:pt idx="8">
                  <c:v>148</c:v>
                </c:pt>
                <c:pt idx="9">
                  <c:v>161</c:v>
                </c:pt>
                <c:pt idx="10">
                  <c:v>163</c:v>
                </c:pt>
              </c:numCache>
            </c:numRef>
          </c:val>
          <c:extLst xmlns:c16r2="http://schemas.microsoft.com/office/drawing/2015/06/chart">
            <c:ext xmlns:c16="http://schemas.microsoft.com/office/drawing/2014/chart" uri="{C3380CC4-5D6E-409C-BE32-E72D297353CC}">
              <c16:uniqueId val="{00000000-28EF-45D7-AB77-EF3F229B4F3D}"/>
            </c:ext>
          </c:extLst>
        </c:ser>
        <c:ser>
          <c:idx val="1"/>
          <c:order val="1"/>
          <c:tx>
            <c:strRef>
              <c:f>Sayfa1!$C$1</c:f>
              <c:strCache>
                <c:ptCount val="1"/>
                <c:pt idx="0">
                  <c:v>KARARSIZIM</c:v>
                </c:pt>
              </c:strCache>
            </c:strRef>
          </c:tx>
          <c:spPr>
            <a:solidFill>
              <a:schemeClr val="accent2"/>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10</c:v>
                </c:pt>
                <c:pt idx="1">
                  <c:v>10</c:v>
                </c:pt>
                <c:pt idx="2">
                  <c:v>5</c:v>
                </c:pt>
                <c:pt idx="3">
                  <c:v>15</c:v>
                </c:pt>
                <c:pt idx="4">
                  <c:v>5</c:v>
                </c:pt>
                <c:pt idx="5">
                  <c:v>2</c:v>
                </c:pt>
                <c:pt idx="6">
                  <c:v>12</c:v>
                </c:pt>
                <c:pt idx="7">
                  <c:v>10</c:v>
                </c:pt>
                <c:pt idx="8">
                  <c:v>5</c:v>
                </c:pt>
                <c:pt idx="9">
                  <c:v>3</c:v>
                </c:pt>
                <c:pt idx="10">
                  <c:v>3</c:v>
                </c:pt>
              </c:numCache>
            </c:numRef>
          </c:val>
          <c:extLst xmlns:c16r2="http://schemas.microsoft.com/office/drawing/2015/06/chart">
            <c:ext xmlns:c16="http://schemas.microsoft.com/office/drawing/2014/chart" uri="{C3380CC4-5D6E-409C-BE32-E72D297353CC}">
              <c16:uniqueId val="{00000001-28EF-45D7-AB77-EF3F229B4F3D}"/>
            </c:ext>
          </c:extLst>
        </c:ser>
        <c:ser>
          <c:idx val="2"/>
          <c:order val="2"/>
          <c:tx>
            <c:strRef>
              <c:f>Sayfa1!$D$1</c:f>
              <c:strCache>
                <c:ptCount val="1"/>
                <c:pt idx="0">
                  <c:v>KATILMIYORUM</c:v>
                </c:pt>
              </c:strCache>
            </c:strRef>
          </c:tx>
          <c:spPr>
            <a:solidFill>
              <a:schemeClr val="accent3"/>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8</c:v>
                </c:pt>
                <c:pt idx="1">
                  <c:v>18</c:v>
                </c:pt>
                <c:pt idx="2">
                  <c:v>8</c:v>
                </c:pt>
                <c:pt idx="3">
                  <c:v>3</c:v>
                </c:pt>
                <c:pt idx="4">
                  <c:v>3</c:v>
                </c:pt>
                <c:pt idx="5">
                  <c:v>1</c:v>
                </c:pt>
                <c:pt idx="6">
                  <c:v>18</c:v>
                </c:pt>
                <c:pt idx="7">
                  <c:v>0</c:v>
                </c:pt>
                <c:pt idx="8">
                  <c:v>3</c:v>
                </c:pt>
                <c:pt idx="9">
                  <c:v>2</c:v>
                </c:pt>
                <c:pt idx="10">
                  <c:v>0</c:v>
                </c:pt>
              </c:numCache>
            </c:numRef>
          </c:val>
          <c:extLst xmlns:c16r2="http://schemas.microsoft.com/office/drawing/2015/06/chart">
            <c:ext xmlns:c16="http://schemas.microsoft.com/office/drawing/2014/chart" uri="{C3380CC4-5D6E-409C-BE32-E72D297353CC}">
              <c16:uniqueId val="{00000002-28EF-45D7-AB77-EF3F229B4F3D}"/>
            </c:ext>
          </c:extLst>
        </c:ser>
        <c:gapWidth val="182"/>
        <c:axId val="101853440"/>
        <c:axId val="102896000"/>
      </c:barChart>
      <c:catAx>
        <c:axId val="10185344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2896000"/>
        <c:crosses val="autoZero"/>
        <c:auto val="1"/>
        <c:lblAlgn val="ctr"/>
        <c:lblOffset val="100"/>
      </c:catAx>
      <c:valAx>
        <c:axId val="10289600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185344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148</c:v>
                </c:pt>
                <c:pt idx="1">
                  <c:v>148</c:v>
                </c:pt>
                <c:pt idx="2">
                  <c:v>143</c:v>
                </c:pt>
                <c:pt idx="3">
                  <c:v>148</c:v>
                </c:pt>
                <c:pt idx="4">
                  <c:v>158</c:v>
                </c:pt>
                <c:pt idx="5">
                  <c:v>163</c:v>
                </c:pt>
                <c:pt idx="6">
                  <c:v>118</c:v>
                </c:pt>
                <c:pt idx="7">
                  <c:v>148</c:v>
                </c:pt>
              </c:numCache>
            </c:numRef>
          </c:val>
          <c:extLst xmlns:c16r2="http://schemas.microsoft.com/office/drawing/2015/06/chart">
            <c:ext xmlns:c16="http://schemas.microsoft.com/office/drawing/2014/chart" uri="{C3380CC4-5D6E-409C-BE32-E72D297353CC}">
              <c16:uniqueId val="{00000000-2095-4799-AB7E-DE4C352E4820}"/>
            </c:ext>
          </c:extLst>
        </c:ser>
        <c:ser>
          <c:idx val="1"/>
          <c:order val="1"/>
          <c:tx>
            <c:strRef>
              <c:f>Sayfa1!$C$1</c:f>
              <c:strCache>
                <c:ptCount val="1"/>
                <c:pt idx="0">
                  <c:v>KARARSIZIM</c:v>
                </c:pt>
              </c:strCache>
            </c:strRef>
          </c:tx>
          <c:spPr>
            <a:solidFill>
              <a:schemeClr val="accent2"/>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8</c:v>
                </c:pt>
                <c:pt idx="1">
                  <c:v>12</c:v>
                </c:pt>
                <c:pt idx="2">
                  <c:v>10</c:v>
                </c:pt>
                <c:pt idx="3">
                  <c:v>10</c:v>
                </c:pt>
                <c:pt idx="4">
                  <c:v>5</c:v>
                </c:pt>
                <c:pt idx="5">
                  <c:v>2</c:v>
                </c:pt>
                <c:pt idx="6">
                  <c:v>20</c:v>
                </c:pt>
                <c:pt idx="7">
                  <c:v>15</c:v>
                </c:pt>
              </c:numCache>
            </c:numRef>
          </c:val>
          <c:extLst xmlns:c16r2="http://schemas.microsoft.com/office/drawing/2015/06/chart">
            <c:ext xmlns:c16="http://schemas.microsoft.com/office/drawing/2014/chart" uri="{C3380CC4-5D6E-409C-BE32-E72D297353CC}">
              <c16:uniqueId val="{00000001-2095-4799-AB7E-DE4C352E4820}"/>
            </c:ext>
          </c:extLst>
        </c:ser>
        <c:ser>
          <c:idx val="2"/>
          <c:order val="2"/>
          <c:tx>
            <c:strRef>
              <c:f>Sayfa1!$D$1</c:f>
              <c:strCache>
                <c:ptCount val="1"/>
                <c:pt idx="0">
                  <c:v>YETERLİ DEĞİL</c:v>
                </c:pt>
              </c:strCache>
            </c:strRef>
          </c:tx>
          <c:spPr>
            <a:solidFill>
              <a:schemeClr val="accent3"/>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10</c:v>
                </c:pt>
                <c:pt idx="1">
                  <c:v>6</c:v>
                </c:pt>
                <c:pt idx="2">
                  <c:v>13</c:v>
                </c:pt>
                <c:pt idx="3">
                  <c:v>8</c:v>
                </c:pt>
                <c:pt idx="4">
                  <c:v>3</c:v>
                </c:pt>
                <c:pt idx="5">
                  <c:v>1</c:v>
                </c:pt>
                <c:pt idx="6">
                  <c:v>28</c:v>
                </c:pt>
                <c:pt idx="7">
                  <c:v>3</c:v>
                </c:pt>
              </c:numCache>
            </c:numRef>
          </c:val>
          <c:extLst xmlns:c16r2="http://schemas.microsoft.com/office/drawing/2015/06/chart">
            <c:ext xmlns:c16="http://schemas.microsoft.com/office/drawing/2014/chart" uri="{C3380CC4-5D6E-409C-BE32-E72D297353CC}">
              <c16:uniqueId val="{00000002-2095-4799-AB7E-DE4C352E4820}"/>
            </c:ext>
          </c:extLst>
        </c:ser>
        <c:gapWidth val="182"/>
        <c:axId val="113348992"/>
        <c:axId val="113350912"/>
      </c:barChart>
      <c:catAx>
        <c:axId val="11334899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3350912"/>
        <c:crosses val="autoZero"/>
        <c:auto val="1"/>
        <c:lblAlgn val="ctr"/>
        <c:lblOffset val="100"/>
      </c:catAx>
      <c:valAx>
        <c:axId val="11335091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334899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140</c:v>
                </c:pt>
                <c:pt idx="1">
                  <c:v>158</c:v>
                </c:pt>
                <c:pt idx="2">
                  <c:v>148</c:v>
                </c:pt>
                <c:pt idx="3">
                  <c:v>158</c:v>
                </c:pt>
                <c:pt idx="4">
                  <c:v>160</c:v>
                </c:pt>
                <c:pt idx="5">
                  <c:v>163</c:v>
                </c:pt>
                <c:pt idx="6">
                  <c:v>163</c:v>
                </c:pt>
                <c:pt idx="7">
                  <c:v>158</c:v>
                </c:pt>
                <c:pt idx="8">
                  <c:v>148</c:v>
                </c:pt>
                <c:pt idx="9">
                  <c:v>161</c:v>
                </c:pt>
                <c:pt idx="10">
                  <c:v>128</c:v>
                </c:pt>
                <c:pt idx="11">
                  <c:v>137</c:v>
                </c:pt>
                <c:pt idx="12">
                  <c:v>120</c:v>
                </c:pt>
                <c:pt idx="13">
                  <c:v>138</c:v>
                </c:pt>
                <c:pt idx="14">
                  <c:v>153</c:v>
                </c:pt>
                <c:pt idx="15">
                  <c:v>158</c:v>
                </c:pt>
                <c:pt idx="16">
                  <c:v>160</c:v>
                </c:pt>
                <c:pt idx="17">
                  <c:v>148</c:v>
                </c:pt>
                <c:pt idx="18">
                  <c:v>148</c:v>
                </c:pt>
                <c:pt idx="19">
                  <c:v>156</c:v>
                </c:pt>
                <c:pt idx="20">
                  <c:v>144</c:v>
                </c:pt>
                <c:pt idx="21">
                  <c:v>126</c:v>
                </c:pt>
                <c:pt idx="22">
                  <c:v>148</c:v>
                </c:pt>
                <c:pt idx="23">
                  <c:v>148</c:v>
                </c:pt>
                <c:pt idx="24">
                  <c:v>149</c:v>
                </c:pt>
                <c:pt idx="25">
                  <c:v>147</c:v>
                </c:pt>
              </c:numCache>
            </c:numRef>
          </c:val>
          <c:extLst xmlns:c16r2="http://schemas.microsoft.com/office/drawing/2015/06/chart">
            <c:ext xmlns:c16="http://schemas.microsoft.com/office/drawing/2014/chart" uri="{C3380CC4-5D6E-409C-BE32-E72D297353CC}">
              <c16:uniqueId val="{00000000-A65C-4B20-AB6E-AB0AF9305E86}"/>
            </c:ext>
          </c:extLst>
        </c:ser>
        <c:ser>
          <c:idx val="1"/>
          <c:order val="1"/>
          <c:tx>
            <c:strRef>
              <c:f>Sayfa1!$C$1</c:f>
              <c:strCache>
                <c:ptCount val="1"/>
                <c:pt idx="0">
                  <c:v>KARARSIZIM</c:v>
                </c:pt>
              </c:strCache>
            </c:strRef>
          </c:tx>
          <c:spPr>
            <a:solidFill>
              <a:schemeClr val="accent2"/>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A65C-4B20-AB6E-AB0AF9305E86}"/>
            </c:ext>
          </c:extLst>
        </c:ser>
        <c:ser>
          <c:idx val="2"/>
          <c:order val="2"/>
          <c:tx>
            <c:strRef>
              <c:f>Sayfa1!$D$1</c:f>
              <c:strCache>
                <c:ptCount val="1"/>
                <c:pt idx="0">
                  <c:v>KATILMIYORUM</c:v>
                </c:pt>
              </c:strCache>
            </c:strRef>
          </c:tx>
          <c:spPr>
            <a:solidFill>
              <a:schemeClr val="accent3"/>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8</c:v>
                </c:pt>
                <c:pt idx="1">
                  <c:v>1</c:v>
                </c:pt>
                <c:pt idx="2">
                  <c:v>8</c:v>
                </c:pt>
                <c:pt idx="3">
                  <c:v>3</c:v>
                </c:pt>
                <c:pt idx="4">
                  <c:v>3</c:v>
                </c:pt>
                <c:pt idx="5">
                  <c:v>0</c:v>
                </c:pt>
                <c:pt idx="6">
                  <c:v>1</c:v>
                </c:pt>
                <c:pt idx="7">
                  <c:v>4</c:v>
                </c:pt>
                <c:pt idx="8">
                  <c:v>8</c:v>
                </c:pt>
                <c:pt idx="9">
                  <c:v>2</c:v>
                </c:pt>
                <c:pt idx="10">
                  <c:v>18</c:v>
                </c:pt>
                <c:pt idx="11">
                  <c:v>19</c:v>
                </c:pt>
                <c:pt idx="12">
                  <c:v>16</c:v>
                </c:pt>
                <c:pt idx="13">
                  <c:v>8</c:v>
                </c:pt>
                <c:pt idx="14">
                  <c:v>4</c:v>
                </c:pt>
                <c:pt idx="15">
                  <c:v>0</c:v>
                </c:pt>
                <c:pt idx="16">
                  <c:v>3</c:v>
                </c:pt>
                <c:pt idx="17">
                  <c:v>8</c:v>
                </c:pt>
                <c:pt idx="18">
                  <c:v>1</c:v>
                </c:pt>
                <c:pt idx="19">
                  <c:v>4</c:v>
                </c:pt>
                <c:pt idx="20">
                  <c:v>18</c:v>
                </c:pt>
                <c:pt idx="21">
                  <c:v>10</c:v>
                </c:pt>
                <c:pt idx="22">
                  <c:v>8</c:v>
                </c:pt>
                <c:pt idx="23">
                  <c:v>3</c:v>
                </c:pt>
                <c:pt idx="24">
                  <c:v>8</c:v>
                </c:pt>
                <c:pt idx="25">
                  <c:v>8</c:v>
                </c:pt>
              </c:numCache>
            </c:numRef>
          </c:val>
          <c:extLst xmlns:c16r2="http://schemas.microsoft.com/office/drawing/2015/06/chart">
            <c:ext xmlns:c16="http://schemas.microsoft.com/office/drawing/2014/chart" uri="{C3380CC4-5D6E-409C-BE32-E72D297353CC}">
              <c16:uniqueId val="{00000002-A65C-4B20-AB6E-AB0AF9305E86}"/>
            </c:ext>
          </c:extLst>
        </c:ser>
        <c:ser>
          <c:idx val="3"/>
          <c:order val="3"/>
          <c:tx>
            <c:strRef>
              <c:f>Sayfa1!#REF!</c:f>
              <c:strCache>
                <c:ptCount val="1"/>
                <c:pt idx="0">
                  <c:v>#REF!</c:v>
                </c:pt>
              </c:strCache>
            </c:strRef>
          </c:tx>
          <c:spPr>
            <a:solidFill>
              <a:schemeClr val="accent4"/>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A65C-4B20-AB6E-AB0AF9305E86}"/>
            </c:ext>
          </c:extLst>
        </c:ser>
        <c:ser>
          <c:idx val="4"/>
          <c:order val="4"/>
          <c:tx>
            <c:strRef>
              <c:f>Sayfa1!#REF!</c:f>
              <c:strCache>
                <c:ptCount val="1"/>
                <c:pt idx="0">
                  <c:v>#REF!</c:v>
                </c:pt>
              </c:strCache>
            </c:strRef>
          </c:tx>
          <c:spPr>
            <a:solidFill>
              <a:schemeClr val="accent5"/>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A65C-4B20-AB6E-AB0AF9305E86}"/>
            </c:ext>
          </c:extLst>
        </c:ser>
        <c:ser>
          <c:idx val="5"/>
          <c:order val="5"/>
          <c:tx>
            <c:strRef>
              <c:f>Sayfa1!#REF!</c:f>
              <c:strCache>
                <c:ptCount val="1"/>
                <c:pt idx="0">
                  <c:v>#REF!</c:v>
                </c:pt>
              </c:strCache>
            </c:strRef>
          </c:tx>
          <c:spPr>
            <a:solidFill>
              <a:schemeClr val="accent6"/>
            </a:solidFill>
            <a:ln>
              <a:noFill/>
            </a:ln>
            <a:effectLst/>
          </c:spPr>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18</c:v>
                </c:pt>
                <c:pt idx="1">
                  <c:v>7</c:v>
                </c:pt>
                <c:pt idx="2">
                  <c:v>10</c:v>
                </c:pt>
                <c:pt idx="3">
                  <c:v>5</c:v>
                </c:pt>
                <c:pt idx="4">
                  <c:v>3</c:v>
                </c:pt>
                <c:pt idx="5">
                  <c:v>3</c:v>
                </c:pt>
                <c:pt idx="6">
                  <c:v>2</c:v>
                </c:pt>
                <c:pt idx="7">
                  <c:v>4</c:v>
                </c:pt>
                <c:pt idx="8">
                  <c:v>10</c:v>
                </c:pt>
                <c:pt idx="9">
                  <c:v>3</c:v>
                </c:pt>
                <c:pt idx="10">
                  <c:v>20</c:v>
                </c:pt>
                <c:pt idx="11">
                  <c:v>10</c:v>
                </c:pt>
                <c:pt idx="12">
                  <c:v>30</c:v>
                </c:pt>
                <c:pt idx="13">
                  <c:v>20</c:v>
                </c:pt>
                <c:pt idx="14">
                  <c:v>9</c:v>
                </c:pt>
                <c:pt idx="15">
                  <c:v>8</c:v>
                </c:pt>
                <c:pt idx="16">
                  <c:v>3</c:v>
                </c:pt>
                <c:pt idx="17">
                  <c:v>10</c:v>
                </c:pt>
                <c:pt idx="18">
                  <c:v>7</c:v>
                </c:pt>
                <c:pt idx="19">
                  <c:v>6</c:v>
                </c:pt>
                <c:pt idx="20">
                  <c:v>4</c:v>
                </c:pt>
                <c:pt idx="21">
                  <c:v>30</c:v>
                </c:pt>
                <c:pt idx="22">
                  <c:v>10</c:v>
                </c:pt>
                <c:pt idx="23">
                  <c:v>15</c:v>
                </c:pt>
                <c:pt idx="24">
                  <c:v>9</c:v>
                </c:pt>
                <c:pt idx="25">
                  <c:v>11</c:v>
                </c:pt>
              </c:numCache>
            </c:numRef>
          </c:val>
          <c:extLst xmlns:c16r2="http://schemas.microsoft.com/office/drawing/2015/06/chart">
            <c:ext xmlns:c16="http://schemas.microsoft.com/office/drawing/2014/chart" uri="{C3380CC4-5D6E-409C-BE32-E72D297353CC}">
              <c16:uniqueId val="{00000005-A65C-4B20-AB6E-AB0AF9305E86}"/>
            </c:ext>
          </c:extLst>
        </c:ser>
        <c:gapWidth val="182"/>
        <c:axId val="137214208"/>
        <c:axId val="54198272"/>
      </c:barChart>
      <c:catAx>
        <c:axId val="13721420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4198272"/>
        <c:crosses val="autoZero"/>
        <c:auto val="1"/>
        <c:lblAlgn val="ctr"/>
        <c:lblOffset val="100"/>
      </c:catAx>
      <c:valAx>
        <c:axId val="5419827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72142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457AD84-AD4E-4EB3-BBCB-A6B42D5538CA}" type="presOf" srcId="{DC6A5C6C-A6FD-441A-BC41-D4E26F557628}" destId="{5C76E221-16AB-460C-B01F-31CE522C0E51}" srcOrd="0" destOrd="0" presId="urn:microsoft.com/office/officeart/2005/8/layout/vList2"/>
    <dgm:cxn modelId="{AACCF9FB-9DCB-4D56-A419-B677C21E837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77387D-4CC2-4F4A-99AE-F4367310E13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4AE05B73-C589-45CD-8A68-0A09B3F7D803}" type="presOf" srcId="{DC6A5C6C-A6FD-441A-BC41-D4E26F557628}" destId="{5C76E221-16AB-460C-B01F-31CE522C0E51}" srcOrd="0" destOrd="0" presId="urn:microsoft.com/office/officeart/2005/8/layout/vList2"/>
    <dgm:cxn modelId="{6CCC2A66-EBCA-495B-A67F-FEA7605940F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B225784-7E07-4B1E-BB72-D5C72B73B4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EF8C113-F08A-4755-A1FC-9031FB13D91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9066CC4-CBD4-4D05-91E5-8C397B1763CD}" type="presOf" srcId="{DC6A5C6C-A6FD-441A-BC41-D4E26F557628}" destId="{5C76E221-16AB-460C-B01F-31CE522C0E51}" srcOrd="0" destOrd="0" presId="urn:microsoft.com/office/officeart/2005/8/layout/vList2"/>
    <dgm:cxn modelId="{3A8C445C-E052-4901-8E86-4D33AD9872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D23F60C-FCA3-4BC8-A92C-EC0D7F2405F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5A9433-C905-4ADD-9C85-28DFD0CA3141}" type="presOf" srcId="{DC6A5C6C-A6FD-441A-BC41-D4E26F557628}" destId="{5C76E221-16AB-460C-B01F-31CE522C0E51}" srcOrd="0" destOrd="0" presId="urn:microsoft.com/office/officeart/2005/8/layout/vList2"/>
    <dgm:cxn modelId="{9305AD8A-EC8D-4017-8CC6-EF62705A5B3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Ang="0" custScaleX="96327" custScaleY="54305" custLinFactNeighborX="-5644" custLinFactNeighborY="-98711">
        <dgm:presLayoutVars>
          <dgm:chMax val="0"/>
          <dgm:bulletEnabled val="1"/>
        </dgm:presLayoutVars>
      </dgm:prSet>
      <dgm:spPr>
        <a:prstGeom prst="roundRect">
          <a:avLst/>
        </a:prstGeom>
      </dgm:spPr>
      <dgm:t>
        <a:bodyPr/>
        <a:lstStyle/>
        <a:p>
          <a:endParaRPr lang="tr-TR"/>
        </a:p>
      </dgm:t>
    </dgm:pt>
  </dgm:ptLst>
  <dgm:cxnLst>
    <dgm:cxn modelId="{49AD6C8B-0C5A-40DF-8AE1-FCFA8AF7171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B3BDA9-D9FB-4866-96A6-AC8EC254EC32}" type="presOf" srcId="{DC6A5C6C-A6FD-441A-BC41-D4E26F557628}" destId="{5C76E221-16AB-460C-B01F-31CE522C0E51}" srcOrd="0" destOrd="0" presId="urn:microsoft.com/office/officeart/2005/8/layout/vList2"/>
    <dgm:cxn modelId="{5A11BA03-E66F-4DFC-A3CF-7C0558D315D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3A2B865-16CF-493A-8B87-72EAFF132572}" type="presOf" srcId="{DC6A5C6C-A6FD-441A-BC41-D4E26F557628}" destId="{5C76E221-16AB-460C-B01F-31CE522C0E51}" srcOrd="0" destOrd="0" presId="urn:microsoft.com/office/officeart/2005/8/layout/vList2"/>
    <dgm:cxn modelId="{C76B92B6-4B3B-4CDF-B361-6215F2ED188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0A99C1-8C59-46E0-A1FD-8A2A4DCC83F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F720BF2-5EA2-489A-B4A9-634ADF1F4F27}" type="presOf" srcId="{DC6A5C6C-A6FD-441A-BC41-D4E26F557628}" destId="{5C76E221-16AB-460C-B01F-31CE522C0E51}" srcOrd="0" destOrd="0" presId="urn:microsoft.com/office/officeart/2005/8/layout/vList2"/>
    <dgm:cxn modelId="{85DFA65B-E719-4800-8226-28AAEA6513F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C17D55-D33C-4A6B-81A3-BB43D9A29E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F8DA04F-9F7A-4E5C-95AC-23E4BCAB4A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2177D5-F683-4739-BE28-64E54F6366EC}" type="presOf" srcId="{BDBF99DF-0B36-4C9A-899F-AEA5652BFC10}" destId="{20C95AB1-304B-4E67-8770-C119D9541A12}" srcOrd="0" destOrd="0" presId="urn:microsoft.com/office/officeart/2005/8/layout/vList2"/>
    <dgm:cxn modelId="{827BE4E4-58BF-44FA-85B2-2116F41D7E6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A581516-6040-40B3-9125-B27E7CB0A706}" type="presOf" srcId="{DC6A5C6C-A6FD-441A-BC41-D4E26F557628}" destId="{5C76E221-16AB-460C-B01F-31CE522C0E51}" srcOrd="0" destOrd="0" presId="urn:microsoft.com/office/officeart/2005/8/layout/vList2"/>
    <dgm:cxn modelId="{67A2179E-1ABC-489C-9097-3B2C27866A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2615C3B-4324-4F0E-942E-C9C829CCC7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308A6D-FCE7-4B8B-92FC-630CAE30B861}" type="presOf" srcId="{DC6A5C6C-A6FD-441A-BC41-D4E26F557628}" destId="{5C76E221-16AB-460C-B01F-31CE522C0E51}" srcOrd="0" destOrd="0" presId="urn:microsoft.com/office/officeart/2005/8/layout/vList2"/>
    <dgm:cxn modelId="{A682EA62-EBCD-4789-8725-07C53F349E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AFD9AF-D484-4174-A828-D1270635D79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788106FD-1F60-48C5-AB58-D4051228B4AC}"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50FF3208-6055-4C25-B7D9-CCC1E0943333}"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FB4642C-1621-4825-919C-9A176FD308BD}" type="presOf" srcId="{FA31B926-2174-4E96-89F0-9CFB72946391}" destId="{8D4DFC5B-E5BD-48C5-85A5-03F3EEF9A3CD}" srcOrd="0" destOrd="0" presId="urn:microsoft.com/office/officeart/2005/8/layout/hierarchy1"/>
    <dgm:cxn modelId="{26B277DC-0E7A-4A51-99CE-30BF5ACB3898}" type="presOf" srcId="{E9E1F9E9-BC62-42E7-B2BA-F5AFC4ADE34B}" destId="{55B0065C-6EB5-4701-BF50-81A5F4961077}" srcOrd="0" destOrd="0" presId="urn:microsoft.com/office/officeart/2005/8/layout/hierarchy1"/>
    <dgm:cxn modelId="{16B37E40-3442-47B8-ADB4-992E73CA0D64}" type="presOf" srcId="{6386F8C1-36F6-4DF1-A941-506E49A36DC2}" destId="{0D980642-4A32-450F-A5CE-08B5B275E3B2}" srcOrd="0" destOrd="0" presId="urn:microsoft.com/office/officeart/2005/8/layout/hierarchy1"/>
    <dgm:cxn modelId="{27F940CC-33B8-4424-B7EC-B3BA3150BF25}" type="presOf" srcId="{F60CFCC6-B09C-4C08-BEC8-9D1149E3A46D}" destId="{1CE97110-BBBA-4C03-A598-C12840CF597D}" srcOrd="0" destOrd="0" presId="urn:microsoft.com/office/officeart/2005/8/layout/hierarchy1"/>
    <dgm:cxn modelId="{957A4FF8-F18E-4F3F-AA26-B0A4486F674D}" type="presOf" srcId="{3711809D-C6BC-4D75-A791-D1382A7A04D6}" destId="{C087B052-B997-48E8-8328-8E6AAC11B736}" srcOrd="0" destOrd="0" presId="urn:microsoft.com/office/officeart/2005/8/layout/hierarchy1"/>
    <dgm:cxn modelId="{CBE21106-DA3E-46B0-93B6-A9EDBCD4F24F}" type="presOf" srcId="{6C44395B-531E-43EE-ADF3-38A6EFD4C5D5}" destId="{DE6D1B9E-DF9D-4206-90A4-62C3F27EFAD0}" srcOrd="0" destOrd="0" presId="urn:microsoft.com/office/officeart/2005/8/layout/hierarchy1"/>
    <dgm:cxn modelId="{F6E62BDA-ECB0-4D75-A59D-20CB07F1F3EE}" type="presOf" srcId="{FA1BDD09-DBE8-4440-A615-BEF98794ABB8}" destId="{BA58F975-1A99-4681-A429-BFD4997347F6}" srcOrd="0" destOrd="0" presId="urn:microsoft.com/office/officeart/2005/8/layout/hierarchy1"/>
    <dgm:cxn modelId="{3A366409-7F02-454C-AA83-F3D903B7C390}" type="presOf" srcId="{C3F5A074-B287-43D0-B456-DD7887C46EE7}" destId="{0F9A4A4D-7845-44E1-9198-FF5105103711}" srcOrd="0" destOrd="0" presId="urn:microsoft.com/office/officeart/2005/8/layout/hierarchy1"/>
    <dgm:cxn modelId="{C3BAEB4D-9D26-468A-987B-090AB7D1AA8A}" type="presOf" srcId="{08209E99-50E4-412A-AD89-16F776850B40}" destId="{D68AE7C3-96F2-449D-BF58-91F70123CFEB}" srcOrd="0" destOrd="0" presId="urn:microsoft.com/office/officeart/2005/8/layout/hierarchy1"/>
    <dgm:cxn modelId="{D956F4BD-7E36-4682-8BD6-BD03DA6B0589}"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2D44E3BB-174F-4754-BEC6-67387F8B697E}"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DF4C990-AAD1-44A5-8234-1CCEA4536A87}" type="presOf" srcId="{63CFB271-7E2D-44F9-8C79-D3F1FEFC766A}" destId="{B1D42902-60FA-4BA4-9F5A-2CD7EC7FF6E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FBAAFFAD-4F33-44E1-8427-6452CF3EE629}" type="presParOf" srcId="{EEC82BA3-BF24-4ED2-8522-D5E3E1354604}" destId="{619520C8-65D0-47A4-8284-1C29E82FB572}" srcOrd="0" destOrd="0" presId="urn:microsoft.com/office/officeart/2005/8/layout/hierarchy1"/>
    <dgm:cxn modelId="{087C9EFE-304A-4AE3-9F72-7416EEB58DFB}" type="presParOf" srcId="{619520C8-65D0-47A4-8284-1C29E82FB572}" destId="{99BD0A01-A0F8-4D9E-B5EC-0D9CB20F1672}" srcOrd="0" destOrd="0" presId="urn:microsoft.com/office/officeart/2005/8/layout/hierarchy1"/>
    <dgm:cxn modelId="{D5B23343-AD76-43D3-B252-BE8090353252}" type="presParOf" srcId="{99BD0A01-A0F8-4D9E-B5EC-0D9CB20F1672}" destId="{C4ED652E-6DD6-4577-BF34-494479DDE304}" srcOrd="0" destOrd="0" presId="urn:microsoft.com/office/officeart/2005/8/layout/hierarchy1"/>
    <dgm:cxn modelId="{906B7B20-7935-4D82-8697-20C90663A995}" type="presParOf" srcId="{99BD0A01-A0F8-4D9E-B5EC-0D9CB20F1672}" destId="{C087B052-B997-48E8-8328-8E6AAC11B736}" srcOrd="1" destOrd="0" presId="urn:microsoft.com/office/officeart/2005/8/layout/hierarchy1"/>
    <dgm:cxn modelId="{26A37A4B-E6E0-430A-9543-F2F078657FBF}" type="presParOf" srcId="{619520C8-65D0-47A4-8284-1C29E82FB572}" destId="{D6392A81-AB4D-43F2-9FDC-2FF4F13B1D81}" srcOrd="1" destOrd="0" presId="urn:microsoft.com/office/officeart/2005/8/layout/hierarchy1"/>
    <dgm:cxn modelId="{099A8C17-EB78-4ECA-B720-CEE947703940}" type="presParOf" srcId="{D6392A81-AB4D-43F2-9FDC-2FF4F13B1D81}" destId="{8D4DFC5B-E5BD-48C5-85A5-03F3EEF9A3CD}" srcOrd="0" destOrd="0" presId="urn:microsoft.com/office/officeart/2005/8/layout/hierarchy1"/>
    <dgm:cxn modelId="{EDF539A6-07D9-469C-97B8-4EC813395307}" type="presParOf" srcId="{D6392A81-AB4D-43F2-9FDC-2FF4F13B1D81}" destId="{B4A14187-5AC5-48FF-BD14-3EB9221D6A1B}" srcOrd="1" destOrd="0" presId="urn:microsoft.com/office/officeart/2005/8/layout/hierarchy1"/>
    <dgm:cxn modelId="{76FF3821-5E3A-4E82-8490-0630E802881C}" type="presParOf" srcId="{B4A14187-5AC5-48FF-BD14-3EB9221D6A1B}" destId="{4D2ACBFB-2106-4F78-8ECF-4B0C48671B08}" srcOrd="0" destOrd="0" presId="urn:microsoft.com/office/officeart/2005/8/layout/hierarchy1"/>
    <dgm:cxn modelId="{F5BAABAF-EE08-461C-B874-9FE52B405A15}" type="presParOf" srcId="{4D2ACBFB-2106-4F78-8ECF-4B0C48671B08}" destId="{FD07F0DD-2452-4DC9-9FA7-73CAEC7BE105}" srcOrd="0" destOrd="0" presId="urn:microsoft.com/office/officeart/2005/8/layout/hierarchy1"/>
    <dgm:cxn modelId="{798CD0C7-CE9F-464C-AA87-3F92EAC8255D}" type="presParOf" srcId="{4D2ACBFB-2106-4F78-8ECF-4B0C48671B08}" destId="{873FB967-8265-409E-B5AA-D59480DAF07E}" srcOrd="1" destOrd="0" presId="urn:microsoft.com/office/officeart/2005/8/layout/hierarchy1"/>
    <dgm:cxn modelId="{FB051392-788B-41F9-87B2-E7DCF9EBB16D}" type="presParOf" srcId="{B4A14187-5AC5-48FF-BD14-3EB9221D6A1B}" destId="{30982FF0-E2FA-49C2-AC42-65618A0ABB77}" srcOrd="1" destOrd="0" presId="urn:microsoft.com/office/officeart/2005/8/layout/hierarchy1"/>
    <dgm:cxn modelId="{C95DDDB9-D268-4E1B-86F3-0DB6D759CEEA}" type="presParOf" srcId="{30982FF0-E2FA-49C2-AC42-65618A0ABB77}" destId="{BA58F975-1A99-4681-A429-BFD4997347F6}" srcOrd="0" destOrd="0" presId="urn:microsoft.com/office/officeart/2005/8/layout/hierarchy1"/>
    <dgm:cxn modelId="{29BB9627-380C-4EBA-9E71-B85E1836A9D1}" type="presParOf" srcId="{30982FF0-E2FA-49C2-AC42-65618A0ABB77}" destId="{9CC5F9EC-4239-422E-A865-4B4DEEDB804A}" srcOrd="1" destOrd="0" presId="urn:microsoft.com/office/officeart/2005/8/layout/hierarchy1"/>
    <dgm:cxn modelId="{90CBBE2F-5DB0-45A4-814F-93401D4E0633}" type="presParOf" srcId="{9CC5F9EC-4239-422E-A865-4B4DEEDB804A}" destId="{F3AD537E-ED19-46EC-B26F-461C1D9D6F23}" srcOrd="0" destOrd="0" presId="urn:microsoft.com/office/officeart/2005/8/layout/hierarchy1"/>
    <dgm:cxn modelId="{634C57F2-3B23-4280-BF98-21B62916E509}" type="presParOf" srcId="{F3AD537E-ED19-46EC-B26F-461C1D9D6F23}" destId="{2BA0BEBB-8F9C-4CB7-9134-B3DCE458C153}" srcOrd="0" destOrd="0" presId="urn:microsoft.com/office/officeart/2005/8/layout/hierarchy1"/>
    <dgm:cxn modelId="{63068450-D5B5-46E2-9756-F95D1ACB5C0B}" type="presParOf" srcId="{F3AD537E-ED19-46EC-B26F-461C1D9D6F23}" destId="{66A2A8C1-3B7C-4D36-A00A-9C53871160BD}" srcOrd="1" destOrd="0" presId="urn:microsoft.com/office/officeart/2005/8/layout/hierarchy1"/>
    <dgm:cxn modelId="{CC48D0ED-D8F9-40C1-86C8-298419BEAB2F}" type="presParOf" srcId="{9CC5F9EC-4239-422E-A865-4B4DEEDB804A}" destId="{BBCC611D-009D-492C-A417-7CD2BF2434B0}" srcOrd="1" destOrd="0" presId="urn:microsoft.com/office/officeart/2005/8/layout/hierarchy1"/>
    <dgm:cxn modelId="{01E7A60A-B548-46F8-947D-21E787F47845}" type="presParOf" srcId="{BBCC611D-009D-492C-A417-7CD2BF2434B0}" destId="{1CE97110-BBBA-4C03-A598-C12840CF597D}" srcOrd="0" destOrd="0" presId="urn:microsoft.com/office/officeart/2005/8/layout/hierarchy1"/>
    <dgm:cxn modelId="{35023E75-A563-4A2E-B24C-F2BC63197C6F}" type="presParOf" srcId="{BBCC611D-009D-492C-A417-7CD2BF2434B0}" destId="{08FE2A85-6656-4004-A7D2-1BE95D7C7DB5}" srcOrd="1" destOrd="0" presId="urn:microsoft.com/office/officeart/2005/8/layout/hierarchy1"/>
    <dgm:cxn modelId="{982E91A6-38D9-4F2A-A048-8A9805DBFF1B}" type="presParOf" srcId="{08FE2A85-6656-4004-A7D2-1BE95D7C7DB5}" destId="{06D129D4-0A5B-40D9-BA4C-456CCE8040E8}" srcOrd="0" destOrd="0" presId="urn:microsoft.com/office/officeart/2005/8/layout/hierarchy1"/>
    <dgm:cxn modelId="{BF0CCAE0-FB9C-49A6-A470-F3BE5CD81789}" type="presParOf" srcId="{06D129D4-0A5B-40D9-BA4C-456CCE8040E8}" destId="{8D5E465E-7306-4188-95E7-4B5D015F4B73}" srcOrd="0" destOrd="0" presId="urn:microsoft.com/office/officeart/2005/8/layout/hierarchy1"/>
    <dgm:cxn modelId="{BFE21102-6C51-429D-B056-A72F7A4B4A30}" type="presParOf" srcId="{06D129D4-0A5B-40D9-BA4C-456CCE8040E8}" destId="{8932DB13-DCA8-48A2-B09F-CCEF6EAFB87F}" srcOrd="1" destOrd="0" presId="urn:microsoft.com/office/officeart/2005/8/layout/hierarchy1"/>
    <dgm:cxn modelId="{737EFA96-EA4B-4746-A1DA-A6518CD968CB}" type="presParOf" srcId="{08FE2A85-6656-4004-A7D2-1BE95D7C7DB5}" destId="{52A30EBC-8188-40D0-B18C-29716E7FFB2A}" srcOrd="1" destOrd="0" presId="urn:microsoft.com/office/officeart/2005/8/layout/hierarchy1"/>
    <dgm:cxn modelId="{C4BD9E24-9551-4EF2-8330-764DED70AC89}" type="presParOf" srcId="{D6392A81-AB4D-43F2-9FDC-2FF4F13B1D81}" destId="{D68AE7C3-96F2-449D-BF58-91F70123CFEB}" srcOrd="2" destOrd="0" presId="urn:microsoft.com/office/officeart/2005/8/layout/hierarchy1"/>
    <dgm:cxn modelId="{07DCE0F3-1FD4-4DB9-B3F5-D08523DBFF52}" type="presParOf" srcId="{D6392A81-AB4D-43F2-9FDC-2FF4F13B1D81}" destId="{BD73B400-1750-4A47-896B-E398BB16760F}" srcOrd="3" destOrd="0" presId="urn:microsoft.com/office/officeart/2005/8/layout/hierarchy1"/>
    <dgm:cxn modelId="{2D6ED854-F67E-4DBF-9CCE-32FCEA53A544}" type="presParOf" srcId="{BD73B400-1750-4A47-896B-E398BB16760F}" destId="{16329E59-309C-4E5E-86D3-BBAB46BD5860}" srcOrd="0" destOrd="0" presId="urn:microsoft.com/office/officeart/2005/8/layout/hierarchy1"/>
    <dgm:cxn modelId="{30797930-6190-469D-A005-CCAEBC966613}" type="presParOf" srcId="{16329E59-309C-4E5E-86D3-BBAB46BD5860}" destId="{E3808C3B-2BEF-40B5-BFBF-C64E064D05BB}" srcOrd="0" destOrd="0" presId="urn:microsoft.com/office/officeart/2005/8/layout/hierarchy1"/>
    <dgm:cxn modelId="{280418DA-311C-4BD0-ACB6-6249B1404E5C}" type="presParOf" srcId="{16329E59-309C-4E5E-86D3-BBAB46BD5860}" destId="{B1D42902-60FA-4BA4-9F5A-2CD7EC7FF6E6}" srcOrd="1" destOrd="0" presId="urn:microsoft.com/office/officeart/2005/8/layout/hierarchy1"/>
    <dgm:cxn modelId="{16CCE139-D02E-431A-8C44-1B9FA7E016EE}" type="presParOf" srcId="{BD73B400-1750-4A47-896B-E398BB16760F}" destId="{99520268-1E65-400E-B0C0-48445C832E6A}" srcOrd="1" destOrd="0" presId="urn:microsoft.com/office/officeart/2005/8/layout/hierarchy1"/>
    <dgm:cxn modelId="{99F9990C-1937-4DAF-B4C3-70734DD089FC}" type="presParOf" srcId="{99520268-1E65-400E-B0C0-48445C832E6A}" destId="{0F9A4A4D-7845-44E1-9198-FF5105103711}" srcOrd="0" destOrd="0" presId="urn:microsoft.com/office/officeart/2005/8/layout/hierarchy1"/>
    <dgm:cxn modelId="{2BDE1001-4373-47CA-B204-2D0998747113}" type="presParOf" srcId="{99520268-1E65-400E-B0C0-48445C832E6A}" destId="{C4C0D3E3-36C8-47CE-934D-A6BD3BDD31EC}" srcOrd="1" destOrd="0" presId="urn:microsoft.com/office/officeart/2005/8/layout/hierarchy1"/>
    <dgm:cxn modelId="{1CBA3C2A-94F2-4BF5-85A1-BDF342B73894}" type="presParOf" srcId="{C4C0D3E3-36C8-47CE-934D-A6BD3BDD31EC}" destId="{B7E493C3-EB57-4CC9-BCBF-75B24CF8637D}" srcOrd="0" destOrd="0" presId="urn:microsoft.com/office/officeart/2005/8/layout/hierarchy1"/>
    <dgm:cxn modelId="{46D66D2D-7E06-46D3-B330-6F5679D02764}" type="presParOf" srcId="{B7E493C3-EB57-4CC9-BCBF-75B24CF8637D}" destId="{F7523B7A-A9B3-4B31-BF23-05843A03562B}" srcOrd="0" destOrd="0" presId="urn:microsoft.com/office/officeart/2005/8/layout/hierarchy1"/>
    <dgm:cxn modelId="{05A03DA4-5EC7-4BEC-84F6-16DCA372DEBE}" type="presParOf" srcId="{B7E493C3-EB57-4CC9-BCBF-75B24CF8637D}" destId="{55B0065C-6EB5-4701-BF50-81A5F4961077}" srcOrd="1" destOrd="0" presId="urn:microsoft.com/office/officeart/2005/8/layout/hierarchy1"/>
    <dgm:cxn modelId="{D27BFFAA-48F4-49A3-B884-1D536D322F9F}" type="presParOf" srcId="{C4C0D3E3-36C8-47CE-934D-A6BD3BDD31EC}" destId="{0F320184-14A4-44E0-844E-6EF61184F274}" srcOrd="1" destOrd="0" presId="urn:microsoft.com/office/officeart/2005/8/layout/hierarchy1"/>
    <dgm:cxn modelId="{7B3CF5CE-B44F-44C7-B2A3-80D42743195E}" type="presParOf" srcId="{0F320184-14A4-44E0-844E-6EF61184F274}" destId="{0D980642-4A32-450F-A5CE-08B5B275E3B2}" srcOrd="0" destOrd="0" presId="urn:microsoft.com/office/officeart/2005/8/layout/hierarchy1"/>
    <dgm:cxn modelId="{22FB015D-8C62-4224-A209-1F48CC8C323D}" type="presParOf" srcId="{0F320184-14A4-44E0-844E-6EF61184F274}" destId="{5AC48FD6-FD99-48CF-830E-6CB6D93C218D}" srcOrd="1" destOrd="0" presId="urn:microsoft.com/office/officeart/2005/8/layout/hierarchy1"/>
    <dgm:cxn modelId="{4D6C7385-B82C-4492-B956-494D4659DA8F}" type="presParOf" srcId="{5AC48FD6-FD99-48CF-830E-6CB6D93C218D}" destId="{68F7C5D0-AFC4-440F-9736-03D10A256638}" srcOrd="0" destOrd="0" presId="urn:microsoft.com/office/officeart/2005/8/layout/hierarchy1"/>
    <dgm:cxn modelId="{CB0CD1A7-5708-4DBC-99C4-067C0C60BAF7}" type="presParOf" srcId="{68F7C5D0-AFC4-440F-9736-03D10A256638}" destId="{9FED0DB6-DB7C-40B3-8BF5-B55B570E7D39}" srcOrd="0" destOrd="0" presId="urn:microsoft.com/office/officeart/2005/8/layout/hierarchy1"/>
    <dgm:cxn modelId="{BCECA567-AB9F-489E-998C-BD4B6C285464}" type="presParOf" srcId="{68F7C5D0-AFC4-440F-9736-03D10A256638}" destId="{DE6D1B9E-DF9D-4206-90A4-62C3F27EFAD0}" srcOrd="1" destOrd="0" presId="urn:microsoft.com/office/officeart/2005/8/layout/hierarchy1"/>
    <dgm:cxn modelId="{413ADC55-7046-4BFA-84E8-495DEEFA668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xmlns=""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D2B9C9A3-59F4-4E58-9974-5B53C4290B25}" type="presOf" srcId="{BDBF99DF-0B36-4C9A-899F-AEA5652BFC10}" destId="{20C95AB1-304B-4E67-8770-C119D9541A12}" srcOrd="0" destOrd="0" presId="urn:microsoft.com/office/officeart/2005/8/layout/vList2"/>
    <dgm:cxn modelId="{7D84B47F-4625-453B-8838-1CDE28C44B2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8E3207-1667-4F9F-AF09-433CA3ABCC6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0548B71-DFEB-4316-9675-18E5731BA9EF}" type="presOf" srcId="{DC6A5C6C-A6FD-441A-BC41-D4E26F557628}" destId="{5C76E221-16AB-460C-B01F-31CE522C0E51}" srcOrd="0" destOrd="0" presId="urn:microsoft.com/office/officeart/2005/8/layout/vList2"/>
    <dgm:cxn modelId="{02831E95-0357-446F-BD64-FC554DEA89C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5F0C97A-B3EE-4214-AA80-DA9DD495F78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B057445-8335-4086-A210-8E15AF54FA1D}" type="presOf" srcId="{DC6A5C6C-A6FD-441A-BC41-D4E26F557628}" destId="{5C76E221-16AB-460C-B01F-31CE522C0E51}" srcOrd="0" destOrd="0" presId="urn:microsoft.com/office/officeart/2005/8/layout/vList2"/>
    <dgm:cxn modelId="{8C801CD3-372D-4483-8BFA-E3153DA3A4A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89F4E3E-6F62-4CD9-88C0-545B496B7F4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3C814019-76B8-45B8-8F49-18B8C0BBAE6A}" type="presOf" srcId="{BDBF99DF-0B36-4C9A-899F-AEA5652BFC10}" destId="{20C95AB1-304B-4E67-8770-C119D9541A12}" srcOrd="0" destOrd="0" presId="urn:microsoft.com/office/officeart/2005/8/layout/vList2"/>
    <dgm:cxn modelId="{F67958AD-4243-49F9-99D3-EC5083D7B22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417449C-5E17-4F9E-AB2B-5A2AAA6D605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A2DBED2-6678-410F-AFDA-B51F13206F52}" type="presOf" srcId="{BDBF99DF-0B36-4C9A-899F-AEA5652BFC10}" destId="{20C95AB1-304B-4E67-8770-C119D9541A12}" srcOrd="0" destOrd="0" presId="urn:microsoft.com/office/officeart/2005/8/layout/vList2"/>
    <dgm:cxn modelId="{5D256ADB-924B-497A-84E7-0CAC0DC59AE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D508E0-E446-4E11-A4EE-9A550C136C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32D98249-CB3A-42CB-B05C-811C445E6410}" type="presOf" srcId="{DC6A5C6C-A6FD-441A-BC41-D4E26F557628}" destId="{5C76E221-16AB-460C-B01F-31CE522C0E51}" srcOrd="0" destOrd="0" presId="urn:microsoft.com/office/officeart/2005/8/layout/vList2"/>
    <dgm:cxn modelId="{E65DCE59-449C-4618-8CFF-A0F999466BE8}" type="presOf" srcId="{BDBF99DF-0B36-4C9A-899F-AEA5652BFC10}" destId="{20C95AB1-304B-4E67-8770-C119D9541A12}" srcOrd="0" destOrd="0" presId="urn:microsoft.com/office/officeart/2005/8/layout/vList2"/>
    <dgm:cxn modelId="{494FAF6B-CEB0-4942-9A68-BF9F51F97B0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0481C68-DBED-42B8-BDB1-85F44A9D69CB}" type="presOf" srcId="{DC6A5C6C-A6FD-441A-BC41-D4E26F557628}" destId="{5C76E221-16AB-460C-B01F-31CE522C0E51}" srcOrd="0" destOrd="0" presId="urn:microsoft.com/office/officeart/2005/8/layout/vList2"/>
    <dgm:cxn modelId="{6A63821B-A7CB-4F94-81F3-27F5277B3D7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F1539CD-43F8-45BF-AAB7-85A51B92D22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C6FEC26-1442-486A-A36F-63342C16FF5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83B64C-3D39-4590-9005-B32CCB01F2F5}" type="presOf" srcId="{DC6A5C6C-A6FD-441A-BC41-D4E26F557628}" destId="{5C76E221-16AB-460C-B01F-31CE522C0E51}" srcOrd="0" destOrd="0" presId="urn:microsoft.com/office/officeart/2005/8/layout/vList2"/>
    <dgm:cxn modelId="{6BC5D497-8A72-4612-8F61-00BA148C94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5369" y="33516"/>
        <a:ext cx="1074286" cy="31828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0" y="4"/>
        <a:ext cx="1740196" cy="323255"/>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282996" cy="323255"/>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467772" cy="361648"/>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0" y="0"/>
        <a:ext cx="2628900" cy="323255"/>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0" y="0"/>
        <a:ext cx="2835349" cy="32325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058093" cy="323255"/>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0" y="0"/>
        <a:ext cx="2835349" cy="323255"/>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26034" y="86408"/>
        <a:ext cx="1526325" cy="51502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23601" y="837318"/>
        <a:ext cx="1585419" cy="51502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02554" y="1588228"/>
        <a:ext cx="1627513" cy="51502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34088" y="2339138"/>
        <a:ext cx="1564445" cy="51502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32993" y="837318"/>
        <a:ext cx="1521799" cy="51502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10304" y="1588228"/>
        <a:ext cx="1567178" cy="51502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04322" y="2339138"/>
        <a:ext cx="1579141" cy="51502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981575" cy="31828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50500"/>
        <a:ext cx="2452577" cy="32325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44948"/>
        <a:ext cx="2856614" cy="32325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0" y="63379"/>
        <a:ext cx="3441405" cy="31828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14623"/>
        <a:ext cx="1729563" cy="32325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994298" cy="323255"/>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994298" cy="32325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304261" cy="32325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7EFE6-4483-4196-ADD1-17873047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6113</Words>
  <Characters>34849</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AtmYazılım</Company>
  <LinksUpToDate>false</LinksUpToDate>
  <CharactersWithSpaces>40881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OKUL</cp:lastModifiedBy>
  <cp:revision>10</cp:revision>
  <dcterms:created xsi:type="dcterms:W3CDTF">2024-05-02T08:24:00Z</dcterms:created>
  <dcterms:modified xsi:type="dcterms:W3CDTF">2024-05-02T08:43:00Z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